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697B" w14:textId="0D93ACF4" w:rsidR="0007677A" w:rsidRDefault="007D460F">
      <w:pPr>
        <w:pStyle w:val="2"/>
        <w:jc w:val="center"/>
        <w:rPr>
          <w:rStyle w:val="14"/>
          <w:b/>
          <w:sz w:val="22"/>
        </w:rPr>
      </w:pPr>
      <w:r>
        <w:rPr>
          <w:rStyle w:val="14"/>
          <w:b/>
          <w:sz w:val="22"/>
        </w:rPr>
        <w:t>Договор №</w:t>
      </w:r>
      <w:r w:rsidR="004A4323" w:rsidRPr="004A4323">
        <w:t xml:space="preserve"> </w:t>
      </w:r>
      <w:r w:rsidR="00363046">
        <w:rPr>
          <w:rStyle w:val="14"/>
          <w:b/>
          <w:sz w:val="22"/>
        </w:rPr>
        <w:t>___</w:t>
      </w:r>
      <w:r w:rsidR="00D37753" w:rsidRPr="00D37753">
        <w:rPr>
          <w:rStyle w:val="14"/>
          <w:b/>
          <w:sz w:val="22"/>
        </w:rPr>
        <w:t>-А</w:t>
      </w:r>
    </w:p>
    <w:p w14:paraId="38146D13" w14:textId="77777777" w:rsidR="0007677A" w:rsidRDefault="007D460F">
      <w:pPr>
        <w:pStyle w:val="2"/>
        <w:jc w:val="center"/>
        <w:rPr>
          <w:rStyle w:val="14"/>
          <w:b/>
          <w:sz w:val="22"/>
        </w:rPr>
      </w:pPr>
      <w:r>
        <w:rPr>
          <w:rStyle w:val="14"/>
          <w:b/>
          <w:sz w:val="22"/>
        </w:rPr>
        <w:t>на проведение аудита бухгалтерской (финансовой) отчетности организации</w:t>
      </w:r>
    </w:p>
    <w:p w14:paraId="02A94022" w14:textId="77777777" w:rsidR="004C22D1" w:rsidRDefault="004C22D1">
      <w:pPr>
        <w:pStyle w:val="2"/>
        <w:rPr>
          <w:rStyle w:val="14"/>
          <w:sz w:val="22"/>
        </w:rPr>
      </w:pPr>
      <w:r w:rsidRPr="004C22D1">
        <w:rPr>
          <w:rStyle w:val="14"/>
          <w:sz w:val="22"/>
        </w:rPr>
        <w:tab/>
      </w:r>
    </w:p>
    <w:p w14:paraId="320DFDBE" w14:textId="71ACE85E" w:rsidR="0007677A" w:rsidRDefault="004A5BCC" w:rsidP="004C22D1">
      <w:pPr>
        <w:pStyle w:val="2"/>
        <w:jc w:val="right"/>
        <w:rPr>
          <w:rStyle w:val="14"/>
          <w:sz w:val="22"/>
        </w:rPr>
      </w:pPr>
      <w:r>
        <w:rPr>
          <w:rStyle w:val="14"/>
          <w:sz w:val="22"/>
        </w:rPr>
        <w:t>«</w:t>
      </w:r>
      <w:r w:rsidR="00363046">
        <w:rPr>
          <w:rStyle w:val="14"/>
          <w:sz w:val="22"/>
        </w:rPr>
        <w:t>__</w:t>
      </w:r>
      <w:r w:rsidR="004C22D1">
        <w:rPr>
          <w:rStyle w:val="14"/>
          <w:sz w:val="22"/>
        </w:rPr>
        <w:t xml:space="preserve">» </w:t>
      </w:r>
      <w:r w:rsidR="00363046">
        <w:rPr>
          <w:rStyle w:val="14"/>
          <w:sz w:val="22"/>
        </w:rPr>
        <w:t>__________</w:t>
      </w:r>
      <w:r w:rsidR="004C22D1">
        <w:rPr>
          <w:rStyle w:val="14"/>
          <w:sz w:val="22"/>
        </w:rPr>
        <w:t xml:space="preserve"> 202</w:t>
      </w:r>
      <w:r w:rsidR="00363046">
        <w:rPr>
          <w:rStyle w:val="14"/>
          <w:sz w:val="22"/>
        </w:rPr>
        <w:t>3</w:t>
      </w:r>
      <w:r w:rsidR="004C22D1">
        <w:rPr>
          <w:rStyle w:val="14"/>
          <w:sz w:val="22"/>
        </w:rPr>
        <w:t xml:space="preserve"> года</w:t>
      </w:r>
    </w:p>
    <w:p w14:paraId="5DCC2E00" w14:textId="77777777" w:rsidR="004C22D1" w:rsidRPr="00FD6740" w:rsidRDefault="004C22D1" w:rsidP="004C22D1">
      <w:pPr>
        <w:pStyle w:val="2"/>
        <w:jc w:val="right"/>
        <w:rPr>
          <w:rStyle w:val="20"/>
        </w:rPr>
      </w:pPr>
    </w:p>
    <w:p w14:paraId="7D0DADE2" w14:textId="77777777" w:rsidR="00FD6740" w:rsidRDefault="007D460F" w:rsidP="004C22D1">
      <w:pPr>
        <w:pStyle w:val="3"/>
        <w:spacing w:after="120" w:line="240" w:lineRule="auto"/>
        <w:jc w:val="both"/>
        <w:rPr>
          <w:rStyle w:val="20"/>
          <w:rFonts w:ascii="Times New Roman" w:hAnsi="Times New Roman"/>
        </w:rPr>
      </w:pPr>
      <w:r w:rsidRPr="000415F8">
        <w:rPr>
          <w:rStyle w:val="20"/>
          <w:rFonts w:ascii="Times New Roman" w:hAnsi="Times New Roman"/>
        </w:rPr>
        <w:t>Общество с ограниченной ответственностью «Национальная аудиторская компания»</w:t>
      </w:r>
      <w:r w:rsidR="00FD6740">
        <w:rPr>
          <w:rStyle w:val="20"/>
          <w:rFonts w:ascii="Times New Roman" w:hAnsi="Times New Roman"/>
        </w:rPr>
        <w:t xml:space="preserve"> (</w:t>
      </w:r>
      <w:r w:rsidR="00FD6740" w:rsidRPr="00FD6740">
        <w:rPr>
          <w:rStyle w:val="20"/>
          <w:rFonts w:ascii="Times New Roman" w:hAnsi="Times New Roman"/>
        </w:rPr>
        <w:t>Свидетельство</w:t>
      </w:r>
      <w:r w:rsidR="00FD6740">
        <w:rPr>
          <w:rStyle w:val="20"/>
          <w:rFonts w:ascii="Times New Roman" w:hAnsi="Times New Roman"/>
        </w:rPr>
        <w:t xml:space="preserve">                    </w:t>
      </w:r>
      <w:r w:rsidR="00FD6740" w:rsidRPr="00FD6740">
        <w:rPr>
          <w:rStyle w:val="20"/>
          <w:rFonts w:ascii="Times New Roman" w:hAnsi="Times New Roman"/>
        </w:rPr>
        <w:t xml:space="preserve"> </w:t>
      </w:r>
      <w:r w:rsidR="00FD6740">
        <w:rPr>
          <w:rStyle w:val="20"/>
          <w:rFonts w:ascii="Times New Roman" w:hAnsi="Times New Roman"/>
        </w:rPr>
        <w:t xml:space="preserve">№ 13727 </w:t>
      </w:r>
      <w:r w:rsidR="00FD6740" w:rsidRPr="00FD6740">
        <w:rPr>
          <w:rStyle w:val="20"/>
          <w:rFonts w:ascii="Times New Roman" w:hAnsi="Times New Roman"/>
        </w:rPr>
        <w:t>о членстве в САМОРЕГУЛИРУЕМОЙ ОРГАНИЗАЦИИ АУДИТОРОВ АССОЦИАЦИИ «СОДРУЖЕСТВО» (СРО ААС), ОРНЗ 11706138674 от 07.11.2017г.),</w:t>
      </w:r>
      <w:r w:rsidRPr="000415F8">
        <w:rPr>
          <w:rStyle w:val="20"/>
          <w:rFonts w:ascii="Times New Roman" w:hAnsi="Times New Roman"/>
        </w:rPr>
        <w:t xml:space="preserve"> именуемое в дальнейшем «Исполнитель», в лице Генерального директора Ульяновой Ольги Васильевны, действующего на основании Устава, с одной стороны, и </w:t>
      </w:r>
    </w:p>
    <w:p w14:paraId="10D4A8EC" w14:textId="57EA0A1E" w:rsidR="0007677A" w:rsidRPr="000415F8" w:rsidRDefault="00363046" w:rsidP="004C22D1">
      <w:pPr>
        <w:pStyle w:val="3"/>
        <w:spacing w:after="120" w:line="240" w:lineRule="auto"/>
        <w:jc w:val="both"/>
        <w:rPr>
          <w:rStyle w:val="20"/>
          <w:rFonts w:ascii="Times New Roman" w:hAnsi="Times New Roman"/>
        </w:rPr>
      </w:pPr>
      <w:r>
        <w:rPr>
          <w:rStyle w:val="20"/>
          <w:rFonts w:ascii="Times New Roman" w:hAnsi="Times New Roman"/>
        </w:rPr>
        <w:t>______</w:t>
      </w:r>
      <w:r w:rsidR="007D460F" w:rsidRPr="000415F8">
        <w:rPr>
          <w:rStyle w:val="20"/>
          <w:rFonts w:ascii="Times New Roman" w:hAnsi="Times New Roman"/>
        </w:rPr>
        <w:t xml:space="preserve"> «</w:t>
      </w:r>
      <w:r>
        <w:rPr>
          <w:rStyle w:val="20"/>
          <w:rFonts w:ascii="Times New Roman" w:hAnsi="Times New Roman"/>
        </w:rPr>
        <w:t>__________</w:t>
      </w:r>
      <w:r w:rsidR="007D460F" w:rsidRPr="000415F8">
        <w:rPr>
          <w:rStyle w:val="20"/>
          <w:rFonts w:ascii="Times New Roman" w:hAnsi="Times New Roman"/>
        </w:rPr>
        <w:t>»</w:t>
      </w:r>
      <w:r w:rsidR="00FD6740">
        <w:rPr>
          <w:rStyle w:val="20"/>
          <w:rFonts w:ascii="Times New Roman" w:hAnsi="Times New Roman"/>
        </w:rPr>
        <w:t xml:space="preserve"> </w:t>
      </w:r>
      <w:r>
        <w:rPr>
          <w:rStyle w:val="20"/>
          <w:rFonts w:ascii="Times New Roman" w:hAnsi="Times New Roman"/>
        </w:rPr>
        <w:t>ОГРН ____________</w:t>
      </w:r>
      <w:r w:rsidR="007D460F" w:rsidRPr="000415F8">
        <w:rPr>
          <w:rStyle w:val="20"/>
          <w:rFonts w:ascii="Times New Roman" w:hAnsi="Times New Roman"/>
        </w:rPr>
        <w:t>, именуемое в дальнейшем «Заказчик», в лице Генерального директора</w:t>
      </w:r>
      <w:r w:rsidR="007D460F" w:rsidRPr="000415F8">
        <w:rPr>
          <w:rStyle w:val="20"/>
          <w:rFonts w:ascii="Times New Roman" w:hAnsi="Times New Roman"/>
          <w:lang w:bidi="ru-RU"/>
        </w:rPr>
        <w:t xml:space="preserve"> </w:t>
      </w:r>
      <w:r>
        <w:rPr>
          <w:rStyle w:val="20"/>
          <w:rFonts w:ascii="Times New Roman" w:hAnsi="Times New Roman"/>
        </w:rPr>
        <w:t>___________</w:t>
      </w:r>
      <w:r w:rsidR="007D460F" w:rsidRPr="000415F8">
        <w:rPr>
          <w:rStyle w:val="20"/>
          <w:rFonts w:ascii="Times New Roman" w:hAnsi="Times New Roman"/>
        </w:rPr>
        <w:t>, действующего на основании Устава, с другой стороны, (также совместно именуемые в дальнейшем «Стороны» или по отдельности «Сторона»), заключили настоящий договор о нижеследующем:</w:t>
      </w:r>
    </w:p>
    <w:p w14:paraId="496115EA"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1. Предмет договора</w:t>
      </w:r>
    </w:p>
    <w:p w14:paraId="34D72FE4" w14:textId="5E61A837" w:rsidR="00114C95"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1.1. Исполнитель обязуется провести аудит годовой бухгалтерской (финансовой) отчетности Заказчика за период </w:t>
      </w:r>
      <w:r w:rsidR="00FD6740">
        <w:rPr>
          <w:rStyle w:val="20"/>
          <w:rFonts w:ascii="Times New Roman" w:hAnsi="Times New Roman"/>
        </w:rPr>
        <w:t>202</w:t>
      </w:r>
      <w:r w:rsidR="007624C7">
        <w:rPr>
          <w:rStyle w:val="20"/>
          <w:rFonts w:ascii="Times New Roman" w:hAnsi="Times New Roman"/>
        </w:rPr>
        <w:t>_</w:t>
      </w:r>
      <w:r w:rsidR="00FD6740">
        <w:rPr>
          <w:rStyle w:val="20"/>
          <w:rFonts w:ascii="Times New Roman" w:hAnsi="Times New Roman"/>
        </w:rPr>
        <w:t xml:space="preserve"> год </w:t>
      </w:r>
      <w:r w:rsidRPr="000415F8">
        <w:rPr>
          <w:rStyle w:val="20"/>
          <w:rFonts w:ascii="Times New Roman" w:hAnsi="Times New Roman"/>
        </w:rPr>
        <w:t xml:space="preserve">подготовленной в </w:t>
      </w:r>
      <w:r w:rsidRPr="00CB3E86">
        <w:rPr>
          <w:rStyle w:val="20"/>
          <w:rFonts w:ascii="Times New Roman" w:hAnsi="Times New Roman"/>
        </w:rPr>
        <w:t>соответствии с правилами составления бухгалтерской отчетности, устано</w:t>
      </w:r>
      <w:r w:rsidR="00CB3E86" w:rsidRPr="00CB3E86">
        <w:rPr>
          <w:rStyle w:val="20"/>
          <w:rFonts w:ascii="Times New Roman" w:hAnsi="Times New Roman"/>
        </w:rPr>
        <w:t>вленными в Российской Федерации</w:t>
      </w:r>
      <w:r w:rsidRPr="00CB3E86">
        <w:rPr>
          <w:rStyle w:val="20"/>
          <w:rFonts w:ascii="Times New Roman" w:hAnsi="Times New Roman"/>
        </w:rPr>
        <w:t>, а Заказчик</w:t>
      </w:r>
      <w:r w:rsidRPr="000415F8">
        <w:rPr>
          <w:rStyle w:val="20"/>
          <w:rFonts w:ascii="Times New Roman" w:hAnsi="Times New Roman"/>
        </w:rPr>
        <w:t xml:space="preserve"> обязуется оплатить эти услуги.</w:t>
      </w:r>
      <w:r w:rsidR="00FD6740">
        <w:rPr>
          <w:rStyle w:val="20"/>
          <w:rFonts w:ascii="Times New Roman" w:hAnsi="Times New Roman"/>
        </w:rPr>
        <w:t xml:space="preserve"> </w:t>
      </w:r>
    </w:p>
    <w:p w14:paraId="02240F5E" w14:textId="5C68216A" w:rsidR="00922F69" w:rsidRDefault="007D460F" w:rsidP="00922F69">
      <w:pPr>
        <w:pStyle w:val="cee1fbf7edfbe93"/>
        <w:spacing w:before="120" w:after="120" w:line="240" w:lineRule="auto"/>
        <w:jc w:val="both"/>
        <w:rPr>
          <w:rFonts w:ascii="Times New Roman" w:hAnsi="Times New Roman" w:cs="Times New Roman"/>
          <w:sz w:val="22"/>
          <w:szCs w:val="22"/>
        </w:rPr>
      </w:pPr>
      <w:r w:rsidRPr="000415F8">
        <w:rPr>
          <w:rStyle w:val="20"/>
          <w:rFonts w:ascii="Times New Roman" w:hAnsi="Times New Roman"/>
        </w:rPr>
        <w:t xml:space="preserve">1.2. Годовая бухгалтерская (финансовая) отчетность Заказчика состоит из бухгалтерского баланса по состоянию на </w:t>
      </w:r>
      <w:r w:rsidR="005F659C">
        <w:rPr>
          <w:rStyle w:val="20"/>
          <w:rFonts w:ascii="Times New Roman" w:hAnsi="Times New Roman"/>
        </w:rPr>
        <w:t xml:space="preserve">31 декабря </w:t>
      </w:r>
      <w:r w:rsidRPr="000415F8">
        <w:rPr>
          <w:rStyle w:val="20"/>
          <w:rFonts w:ascii="Times New Roman" w:hAnsi="Times New Roman"/>
        </w:rPr>
        <w:t>202</w:t>
      </w:r>
      <w:r w:rsidR="001B6ACF">
        <w:rPr>
          <w:rStyle w:val="20"/>
          <w:rFonts w:ascii="Times New Roman" w:hAnsi="Times New Roman"/>
        </w:rPr>
        <w:t>_</w:t>
      </w:r>
      <w:r w:rsidRPr="000415F8">
        <w:rPr>
          <w:rStyle w:val="20"/>
          <w:rFonts w:ascii="Times New Roman" w:hAnsi="Times New Roman"/>
        </w:rPr>
        <w:t xml:space="preserve"> года, отчета о финансовых результатах, приложений к бухгалтерскому балансу и отчету о финансовых результатах</w:t>
      </w:r>
      <w:r w:rsidR="00922F69">
        <w:rPr>
          <w:rStyle w:val="cef1edeee2edeee9f8f0e8f4f2e0e1e7e0f6e02"/>
          <w:sz w:val="22"/>
          <w:szCs w:val="22"/>
        </w:rPr>
        <w:t>, в том числе отчета об изменениях капитала и отчета о движении денежных средств за 202</w:t>
      </w:r>
      <w:r w:rsidR="001B6ACF">
        <w:rPr>
          <w:rStyle w:val="cef1edeee2edeee9f8f0e8f4f2e0e1e7e0f6e02"/>
          <w:sz w:val="22"/>
          <w:szCs w:val="22"/>
        </w:rPr>
        <w:t>_</w:t>
      </w:r>
      <w:r w:rsidR="00922F69" w:rsidRPr="00922F69">
        <w:rPr>
          <w:rStyle w:val="cef1edeee2edeee9f8f0e8f4f2e0e1e7e0f6e02"/>
          <w:sz w:val="22"/>
          <w:szCs w:val="22"/>
        </w:rPr>
        <w:t xml:space="preserve"> </w:t>
      </w:r>
      <w:r w:rsidR="00922F69">
        <w:rPr>
          <w:rStyle w:val="cef1edeee2edeee9f8f0e8f4f2e0e1e7e0f6e02"/>
          <w:sz w:val="22"/>
          <w:szCs w:val="22"/>
        </w:rPr>
        <w:t>год, пояснений к бухгалтерскому балансу и отчету о финансовых результатах, включая основные положения учетной политики (далее – «бухгалтерская (финансовая) отчетность»).</w:t>
      </w:r>
    </w:p>
    <w:p w14:paraId="0BDE0316" w14:textId="3C6E2A0B"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1.3. Целью аудита является получение Исполнителем разумной уверенности в том, что бухгалтерская (финансовая)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w:t>
      </w:r>
      <w:r w:rsidRPr="00CB3E86">
        <w:rPr>
          <w:rStyle w:val="20"/>
          <w:rFonts w:ascii="Times New Roman" w:hAnsi="Times New Roman"/>
        </w:rPr>
        <w:t>действительно ли бухгалтерская (финансовая)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 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w:t>
      </w:r>
      <w:r w:rsidRPr="000415F8">
        <w:rPr>
          <w:rStyle w:val="20"/>
          <w:rFonts w:ascii="Times New Roman" w:hAnsi="Times New Roman"/>
        </w:rPr>
        <w:t xml:space="preserve"> контроля, существует неизбежный риск того, что некоторые существенные искажения могут остаться невыявленными, несмотря на надлежащее планирование и проведение аудита в соответствии с Международными стандартами аудита.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бухгалтерской (финансовой) отчетности.</w:t>
      </w:r>
    </w:p>
    <w:p w14:paraId="5F2920BB"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2. Права и обязанности Заказчика</w:t>
      </w:r>
    </w:p>
    <w:p w14:paraId="47D9998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2.1. При проведении аудита бухгалтерской (финансовой) отчетности </w:t>
      </w:r>
      <w:r w:rsidRPr="000415F8">
        <w:rPr>
          <w:rStyle w:val="20"/>
          <w:rFonts w:ascii="Times New Roman" w:hAnsi="Times New Roman"/>
          <w:b/>
        </w:rPr>
        <w:t>Заказчик вправе</w:t>
      </w:r>
      <w:r w:rsidRPr="000415F8">
        <w:rPr>
          <w:rStyle w:val="20"/>
          <w:rFonts w:ascii="Times New Roman" w:hAnsi="Times New Roman"/>
        </w:rPr>
        <w:t>:</w:t>
      </w:r>
    </w:p>
    <w:p w14:paraId="01E4741E"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2.1.1. 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14:paraId="344757B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2.1.2. во всякое время проверять ход оказания услуг, не вмешиваясь в деятельность Исполнителя;</w:t>
      </w:r>
    </w:p>
    <w:p w14:paraId="2FFD303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2.1.3. получить от Исполнителя аудиторское заключение в срок, установленный настоящим договором;</w:t>
      </w:r>
    </w:p>
    <w:p w14:paraId="1F2FC74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2.1.4. опубликовать аудиторское заключение вместе с прилагаемой к нему бухгалтерской (финансовой) отчетностью Заказчика.</w:t>
      </w:r>
    </w:p>
    <w:p w14:paraId="06FD076D"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2.1.5. осуществлять иные права, вытекающие из настоящего договора.</w:t>
      </w:r>
    </w:p>
    <w:p w14:paraId="34129426"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2.2. При проведении аудита бухгалтерской (финансовой) отчетности </w:t>
      </w:r>
      <w:r w:rsidRPr="000415F8">
        <w:rPr>
          <w:rStyle w:val="20"/>
          <w:rFonts w:ascii="Times New Roman" w:hAnsi="Times New Roman"/>
          <w:b/>
        </w:rPr>
        <w:t>Заказчик обязан</w:t>
      </w:r>
      <w:r w:rsidRPr="000415F8">
        <w:rPr>
          <w:rStyle w:val="20"/>
          <w:rFonts w:ascii="Times New Roman" w:hAnsi="Times New Roman"/>
        </w:rPr>
        <w:t>:</w:t>
      </w:r>
    </w:p>
    <w:p w14:paraId="47CA4E72" w14:textId="69FE399F"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2.2.1. подтвердить свою </w:t>
      </w:r>
      <w:r w:rsidRPr="000E703A">
        <w:rPr>
          <w:rStyle w:val="20"/>
          <w:rFonts w:ascii="Times New Roman" w:hAnsi="Times New Roman"/>
        </w:rPr>
        <w:t>ответственность за подготовку и достоверное представление бухгалтерской (финансовой) отчетности в соответствии с правилами составления бухгалтерской отчетности, устано</w:t>
      </w:r>
      <w:r w:rsidR="000E703A" w:rsidRPr="000E703A">
        <w:rPr>
          <w:rStyle w:val="20"/>
          <w:rFonts w:ascii="Times New Roman" w:hAnsi="Times New Roman"/>
        </w:rPr>
        <w:t>вленными в Российской Федерации</w:t>
      </w:r>
      <w:r w:rsidRPr="000E703A">
        <w:rPr>
          <w:rStyle w:val="20"/>
          <w:rFonts w:ascii="Times New Roman" w:hAnsi="Times New Roman"/>
        </w:rPr>
        <w:t>;</w:t>
      </w:r>
    </w:p>
    <w:p w14:paraId="373040A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lastRenderedPageBreak/>
        <w:t>2.2.2.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w:t>
      </w:r>
    </w:p>
    <w:p w14:paraId="512E482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2.2.3. своевременно предоставлять Исполнителю доступ ко всем ресурсам и всей необходимой информации, о которой известно Заказчику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Исполнитель запрашивает для целей аудита; а также неограниченный доступ к персоналу, находящемуся под контролем Заказчика, для получения Исполнителем аудиторских доказательств. Если указанная информация не находится в распоряжении Заказчика, на хранении у Заказчика или под контролем Заказчика, то Заказчик обязуется сделать все зависящее от него для обеспечения получения ее Исполнителем;</w:t>
      </w:r>
    </w:p>
    <w:p w14:paraId="7793AE93"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2.2.4.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w:t>
      </w:r>
    </w:p>
    <w:p w14:paraId="779D417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2.2.5. сообщать Исполнителю любую информацию и уведомлять о любых событиях, которые могут иметь отношение к аудиту бухгалтерской (финансовой) отчетности;</w:t>
      </w:r>
    </w:p>
    <w:p w14:paraId="66E6AE54"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2.2.6. по требованию Исполнителя направить Исполнителю письма-представления, подтверждающие обязанности Заказчика по подготовке и достоверном представлении бухгалтерской (финансовой) отчетности,  а также касающиеся информации, представленной в бухгалтерской (финансовой) отчетности, и об эффективности системы внутреннего контроля Заказчика;</w:t>
      </w:r>
    </w:p>
    <w:p w14:paraId="3ABABCD5"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2.2.7. содействовать Исполнителю в своевременном и полном проведении аудита, создавать для этого соответствующие условия;</w:t>
      </w:r>
    </w:p>
    <w:p w14:paraId="28EB1BE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2.2.8.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14:paraId="5E9B7085"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2.2.9.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 Наличие в запрашиваемых Исполнителем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0C389036"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2.2.10. обеспечить присутствие сотрудников Исполнителя при проведении инвентаризации имущества Заказчика;</w:t>
      </w:r>
    </w:p>
    <w:p w14:paraId="71011EB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2.2.11. информировать Исполнителя обо всех предполагаемых к выпуску документах, которые содержат полностью или частично бухгалтерскую (финансовую) отчетность Заказчика и аудиторское заключение о ней;</w:t>
      </w:r>
    </w:p>
    <w:p w14:paraId="5303332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2.2.12. оплатить услуги Исполнителя в соответствии с пунктом 6 настоящего договора, в том числе в случае, когда аудиторское заключение не согласуется с позицией Заказчика;</w:t>
      </w:r>
    </w:p>
    <w:p w14:paraId="3CCF659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2.2.13. исполнять требования международных стандартов аудита и иные обязанности, вытекающие из настоящего договора;</w:t>
      </w:r>
    </w:p>
    <w:p w14:paraId="7B7A4C8A"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2.2.14. предоставить Исполнителю подписанную бухгалтерскую отчетность в таком количестве оригинальных экземпляров, оформленных в установленном порядке, которое равно количеству оригинальных экземпляров аудиторских заключений, указанных в п. 4.2 настоящего договора, увеличенному на один экземпляр для Исполнителя.</w:t>
      </w:r>
    </w:p>
    <w:p w14:paraId="1DD74AC9" w14:textId="62B7DAEB"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2.3. Заказчик несет ответственность за подготовку и достоверное представление бухгалтерской (финансовой) </w:t>
      </w:r>
      <w:r w:rsidRPr="000E703A">
        <w:rPr>
          <w:rStyle w:val="20"/>
          <w:rFonts w:ascii="Times New Roman" w:hAnsi="Times New Roman"/>
        </w:rPr>
        <w:t>отчетности в соответствии с правилами составления бухгалтерской отчетности, установ</w:t>
      </w:r>
      <w:r w:rsidR="000E703A" w:rsidRPr="000E703A">
        <w:rPr>
          <w:rStyle w:val="20"/>
          <w:rFonts w:ascii="Times New Roman" w:hAnsi="Times New Roman"/>
        </w:rPr>
        <w:t xml:space="preserve">ленными в Российской Федерации </w:t>
      </w:r>
      <w:r w:rsidRPr="000E703A">
        <w:rPr>
          <w:rStyle w:val="20"/>
          <w:rFonts w:ascii="Times New Roman" w:hAnsi="Times New Roman"/>
        </w:rPr>
        <w:t>и за систему</w:t>
      </w:r>
      <w:r w:rsidRPr="000415F8">
        <w:rPr>
          <w:rStyle w:val="20"/>
          <w:rFonts w:ascii="Times New Roman" w:hAnsi="Times New Roman"/>
        </w:rPr>
        <w:t xml:space="preserve"> внутреннего контроля, которую Заказчик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(финансовой) отчетности Заказчик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(финансовой) отчетности на основе допущения о непрерывности деятельности, за исключением особых случаев. Аудит бухгалтерской (финансовой) отчетности не освобождает Заказчика от такой ответственности.</w:t>
      </w:r>
    </w:p>
    <w:p w14:paraId="675CD636"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lastRenderedPageBreak/>
        <w:t>2.4. 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7E260E41" w14:textId="77777777" w:rsidR="009561ED" w:rsidRPr="000415F8" w:rsidRDefault="009561ED">
      <w:pPr>
        <w:pStyle w:val="3"/>
        <w:spacing w:before="120" w:after="120" w:line="240" w:lineRule="auto"/>
        <w:jc w:val="both"/>
        <w:rPr>
          <w:rStyle w:val="20"/>
          <w:rFonts w:ascii="Times New Roman" w:hAnsi="Times New Roman"/>
        </w:rPr>
      </w:pPr>
    </w:p>
    <w:p w14:paraId="6F92C39C"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3. Права и обязанности Исполнителя</w:t>
      </w:r>
    </w:p>
    <w:p w14:paraId="6C672A62"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3.1. При проведении аудита </w:t>
      </w:r>
      <w:r w:rsidRPr="000415F8">
        <w:rPr>
          <w:rStyle w:val="20"/>
          <w:rFonts w:ascii="Times New Roman" w:hAnsi="Times New Roman"/>
          <w:b/>
        </w:rPr>
        <w:t>Исполнитель вправе</w:t>
      </w:r>
      <w:r w:rsidRPr="000415F8">
        <w:rPr>
          <w:rStyle w:val="20"/>
          <w:rFonts w:ascii="Times New Roman" w:hAnsi="Times New Roman"/>
        </w:rPr>
        <w:t>:</w:t>
      </w:r>
    </w:p>
    <w:p w14:paraId="4CD1F566"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3.1.1. самостоятельно определять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2DC0376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3.1.2.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4219383D"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3.1.3. получать у должностных лиц Заказчика разъяснения и подтверждения в устной и письменной форме по возникшим в ходе аудита вопросам;</w:t>
      </w:r>
    </w:p>
    <w:p w14:paraId="5C8F583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3.1.4. отказаться от проведения аудита или от выражения своего мнения о бухгалтерской (финансовой)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 оказывающих либо способных оказать существенное влияние на мнение Исполнителя о бухгалтерской (финансовой) отчетности Заказчика;</w:t>
      </w:r>
    </w:p>
    <w:p w14:paraId="02394BC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3.1.5. страховать ответственность за нарушение настоящего договора и (или) ответственность за причинение вреда имуществу других лиц в результате осуществления аудиторской деятельности;</w:t>
      </w:r>
    </w:p>
    <w:p w14:paraId="6B1D7B97"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3.1.6. осуществлять иные права, вытекающие из настоящего договора.</w:t>
      </w:r>
    </w:p>
    <w:p w14:paraId="651B4FA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3.2. При проведении аудита </w:t>
      </w:r>
      <w:r w:rsidRPr="000415F8">
        <w:rPr>
          <w:rStyle w:val="20"/>
          <w:rFonts w:ascii="Times New Roman" w:hAnsi="Times New Roman"/>
          <w:b/>
        </w:rPr>
        <w:t>Исполнитель обязан</w:t>
      </w:r>
      <w:r w:rsidRPr="000415F8">
        <w:rPr>
          <w:rStyle w:val="20"/>
          <w:rFonts w:ascii="Times New Roman" w:hAnsi="Times New Roman"/>
        </w:rPr>
        <w:t>:</w:t>
      </w:r>
    </w:p>
    <w:p w14:paraId="63CCD8D8"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3.2.1. предоставлять по требованию Заказчика обоснования замечаний и выводов Исполнителя;</w:t>
      </w:r>
    </w:p>
    <w:p w14:paraId="44A7C25E"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3.2.2. предоставлять по требованию Заказчика информацию о своем членстве в саморегулируемой организации аудиторов;</w:t>
      </w:r>
    </w:p>
    <w:p w14:paraId="72D85933"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3.2.3. передать в срок, установленный настоящим договором, аудиторское заключение Заказчику;</w:t>
      </w:r>
    </w:p>
    <w:p w14:paraId="70E2FD8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3.2.4.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14:paraId="4F25E62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3.2.5.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7BFB87EF"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3.2.6.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14:paraId="7B9AE23E"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3.2.7.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 </w:t>
      </w:r>
    </w:p>
    <w:p w14:paraId="7FE65FA1"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3.2.8. информировать лиц, отвечающих за корпоративное управление, об обязанностях Исполнителя в отношении аудита бухгалтерской (финансовой) отчетности, о соблюдении Исполнителем этических норм и правил независимости аудиторов и аудиторских организаций; </w:t>
      </w:r>
    </w:p>
    <w:p w14:paraId="43EF8E1D" w14:textId="58479314"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3.2.9. своевременно сообщать лицам, отвечающи</w:t>
      </w:r>
      <w:r w:rsidR="002A082D">
        <w:rPr>
          <w:rStyle w:val="20"/>
          <w:rFonts w:ascii="Times New Roman" w:hAnsi="Times New Roman"/>
        </w:rPr>
        <w:t>м</w:t>
      </w:r>
      <w:r w:rsidRPr="000415F8">
        <w:rPr>
          <w:rStyle w:val="20"/>
          <w:rFonts w:ascii="Times New Roman" w:hAnsi="Times New Roman"/>
        </w:rPr>
        <w:t xml:space="preserve">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14:paraId="582BB44B"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3.2.10. направлять Заказчику запросы относительно информации, представленной в бухгалтерской (финансовой) отчетности Заказчика, и об эффективности системы внутреннего контроля;</w:t>
      </w:r>
    </w:p>
    <w:p w14:paraId="1FB07F35"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lastRenderedPageBreak/>
        <w:t>3.2.11. соблюдать требования об обеспечении конфиденциальности информации, составляющей аудиторскую тайну, в соответствии с пунктом 8 настоящего договора;</w:t>
      </w:r>
    </w:p>
    <w:p w14:paraId="510CE58D"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3.2.12. применять профессиональные суждения и сохранять профессиональный скептицизм на протяжении всего планирования и проведения аудита;</w:t>
      </w:r>
    </w:p>
    <w:p w14:paraId="76CF2F21"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3.2.13.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14:paraId="05500E3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3.2.14.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14:paraId="6B3CEB07"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3.2.15. составить аудиторское заключение, содержащее мнение о бухгалтерской (финансовой) отчетности Заказчика;</w:t>
      </w:r>
    </w:p>
    <w:p w14:paraId="023A9FEF" w14:textId="31AAAF8E" w:rsidR="0007677A" w:rsidRPr="000415F8" w:rsidRDefault="003B1796">
      <w:pPr>
        <w:pStyle w:val="3"/>
        <w:spacing w:before="120" w:after="120" w:line="240" w:lineRule="auto"/>
        <w:jc w:val="both"/>
        <w:rPr>
          <w:rStyle w:val="20"/>
          <w:rFonts w:ascii="Times New Roman" w:hAnsi="Times New Roman"/>
        </w:rPr>
      </w:pPr>
      <w:r>
        <w:rPr>
          <w:rStyle w:val="20"/>
          <w:rFonts w:ascii="Times New Roman" w:hAnsi="Times New Roman"/>
        </w:rPr>
        <w:t>3.2.16</w:t>
      </w:r>
      <w:r w:rsidR="007D460F" w:rsidRPr="000415F8">
        <w:rPr>
          <w:rStyle w:val="20"/>
          <w:rFonts w:ascii="Times New Roman" w:hAnsi="Times New Roman"/>
        </w:rPr>
        <w:t>. исполнять иные обязанности, вытекающие из настоящего договора.</w:t>
      </w:r>
    </w:p>
    <w:p w14:paraId="1E1646ED"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3.3. Аудит должен включать выявление и оценку рисков существенного искажения бухгалтерской (финансовой) 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бухгалтерской (финансовой)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14:paraId="57ABC74B"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3.4. Аудит должен включать оценку структуры и содержания бухгалтерской (финансовой) отчетности, включая раскрытие информации, а также того, представляет ли бухгалтерская (финансовая) отчетность лежащие в ее основе операции и события так, чтобы было обеспечено достоверное представление о них.</w:t>
      </w:r>
    </w:p>
    <w:p w14:paraId="14FDD41E" w14:textId="77777777" w:rsidR="009561ED" w:rsidRPr="000415F8" w:rsidRDefault="009561ED">
      <w:pPr>
        <w:pStyle w:val="3"/>
        <w:spacing w:before="120" w:after="120" w:line="240" w:lineRule="auto"/>
        <w:jc w:val="both"/>
        <w:rPr>
          <w:rStyle w:val="20"/>
          <w:rFonts w:ascii="Times New Roman" w:hAnsi="Times New Roman"/>
        </w:rPr>
      </w:pPr>
    </w:p>
    <w:p w14:paraId="740966E1"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4. Аудиторское заключение</w:t>
      </w:r>
    </w:p>
    <w:p w14:paraId="27BCAF64"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4.1. 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немодифицированное мнение.</w:t>
      </w:r>
    </w:p>
    <w:p w14:paraId="0CA1474E"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4.2. 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w:t>
      </w:r>
      <w:r w:rsidR="00DB6A9C">
        <w:rPr>
          <w:rStyle w:val="20"/>
          <w:rFonts w:ascii="Times New Roman" w:hAnsi="Times New Roman"/>
        </w:rPr>
        <w:t>2-х</w:t>
      </w:r>
      <w:r w:rsidRPr="000415F8">
        <w:rPr>
          <w:rStyle w:val="20"/>
          <w:rFonts w:ascii="Times New Roman" w:hAnsi="Times New Roman"/>
        </w:rPr>
        <w:t xml:space="preserve"> оригинальных экземпляров. </w:t>
      </w:r>
    </w:p>
    <w:p w14:paraId="223922C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4.3. 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 например, на веб-сайте Заказчика, </w:t>
      </w:r>
      <w:r w:rsidRPr="009D3F8E">
        <w:rPr>
          <w:rStyle w:val="20"/>
          <w:rFonts w:ascii="Times New Roman" w:hAnsi="Times New Roman"/>
        </w:rPr>
        <w:t>или распространения его, например, среди акционеров (участников) с использованием электронных средств передачи информации.</w:t>
      </w:r>
    </w:p>
    <w:p w14:paraId="04F6E80F"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4.4. В случаях публикации или распространения в электронной форме аудиторского 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проаудированную бухгалтерскую (финансовую) отчетность от прочей информации и не допускал неоднозначного толкования или ввода в заблуждение ее пользователей.</w:t>
      </w:r>
    </w:p>
    <w:p w14:paraId="68BF4A27" w14:textId="77777777" w:rsidR="009561ED" w:rsidRDefault="009561ED">
      <w:pPr>
        <w:pStyle w:val="3"/>
        <w:spacing w:before="120" w:after="120" w:line="240" w:lineRule="auto"/>
        <w:jc w:val="both"/>
        <w:rPr>
          <w:rStyle w:val="20"/>
          <w:rFonts w:ascii="Times New Roman" w:hAnsi="Times New Roman"/>
        </w:rPr>
      </w:pPr>
    </w:p>
    <w:p w14:paraId="0D8CB069" w14:textId="77777777" w:rsidR="009561ED" w:rsidRDefault="009561ED">
      <w:pPr>
        <w:pStyle w:val="3"/>
        <w:spacing w:before="120" w:after="120" w:line="240" w:lineRule="auto"/>
        <w:jc w:val="both"/>
        <w:rPr>
          <w:rStyle w:val="20"/>
          <w:rFonts w:ascii="Times New Roman" w:hAnsi="Times New Roman"/>
        </w:rPr>
      </w:pPr>
    </w:p>
    <w:p w14:paraId="69585162" w14:textId="77777777" w:rsidR="009561ED" w:rsidRDefault="009561ED">
      <w:pPr>
        <w:pStyle w:val="3"/>
        <w:spacing w:before="120" w:after="120" w:line="240" w:lineRule="auto"/>
        <w:jc w:val="both"/>
        <w:rPr>
          <w:rStyle w:val="20"/>
          <w:rFonts w:ascii="Times New Roman" w:hAnsi="Times New Roman"/>
        </w:rPr>
      </w:pPr>
    </w:p>
    <w:p w14:paraId="7C370101" w14:textId="77777777" w:rsidR="009561ED" w:rsidRDefault="009561ED">
      <w:pPr>
        <w:pStyle w:val="3"/>
        <w:spacing w:before="120" w:after="120" w:line="240" w:lineRule="auto"/>
        <w:jc w:val="both"/>
        <w:rPr>
          <w:rStyle w:val="20"/>
          <w:rFonts w:ascii="Times New Roman" w:hAnsi="Times New Roman"/>
        </w:rPr>
      </w:pPr>
    </w:p>
    <w:p w14:paraId="652E6C7C" w14:textId="77777777" w:rsidR="009561ED" w:rsidRDefault="009561ED">
      <w:pPr>
        <w:pStyle w:val="3"/>
        <w:spacing w:before="120" w:after="120" w:line="240" w:lineRule="auto"/>
        <w:jc w:val="both"/>
        <w:rPr>
          <w:rStyle w:val="20"/>
          <w:rFonts w:ascii="Times New Roman" w:hAnsi="Times New Roman"/>
        </w:rPr>
      </w:pPr>
    </w:p>
    <w:p w14:paraId="704F3504"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lastRenderedPageBreak/>
        <w:t>5. Сроки оказания услуг</w:t>
      </w:r>
    </w:p>
    <w:p w14:paraId="29B1C41B" w14:textId="6D747BAD"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5.1. Срок проведения аудита – </w:t>
      </w:r>
      <w:r w:rsidR="00363046">
        <w:rPr>
          <w:rStyle w:val="20"/>
          <w:rFonts w:ascii="Times New Roman" w:hAnsi="Times New Roman"/>
        </w:rPr>
        <w:t xml:space="preserve">_________, </w:t>
      </w:r>
      <w:r w:rsidRPr="000415F8">
        <w:rPr>
          <w:rStyle w:val="20"/>
          <w:rFonts w:ascii="Times New Roman" w:hAnsi="Times New Roman"/>
        </w:rPr>
        <w:t xml:space="preserve"> при условии, что Исполнителю будет своевременно и в требуемой форме представляться вся необходимая информация и документация, а также доступ к персоналу и к имуществу Заказчика.</w:t>
      </w:r>
      <w:r w:rsidR="00562F03">
        <w:rPr>
          <w:rStyle w:val="20"/>
          <w:rFonts w:ascii="Times New Roman" w:hAnsi="Times New Roman"/>
        </w:rPr>
        <w:t xml:space="preserve"> </w:t>
      </w:r>
    </w:p>
    <w:p w14:paraId="019AA805" w14:textId="77777777" w:rsidR="005F1F36" w:rsidRDefault="00825547" w:rsidP="00825547">
      <w:pPr>
        <w:pStyle w:val="3"/>
        <w:spacing w:before="120" w:after="120"/>
        <w:jc w:val="both"/>
        <w:rPr>
          <w:rStyle w:val="20"/>
          <w:rFonts w:ascii="Times New Roman" w:hAnsi="Times New Roman"/>
        </w:rPr>
      </w:pPr>
      <w:r>
        <w:rPr>
          <w:rStyle w:val="20"/>
          <w:rFonts w:ascii="Times New Roman" w:hAnsi="Times New Roman"/>
        </w:rPr>
        <w:t>5.1.1</w:t>
      </w:r>
      <w:r w:rsidRPr="00825547">
        <w:rPr>
          <w:rStyle w:val="20"/>
          <w:rFonts w:ascii="Times New Roman" w:hAnsi="Times New Roman"/>
        </w:rPr>
        <w:tab/>
      </w:r>
      <w:r w:rsidR="005F1F36">
        <w:rPr>
          <w:rStyle w:val="20"/>
          <w:rFonts w:ascii="Times New Roman" w:hAnsi="Times New Roman"/>
        </w:rPr>
        <w:t xml:space="preserve">Порядок </w:t>
      </w:r>
      <w:r w:rsidRPr="00825547">
        <w:rPr>
          <w:rStyle w:val="20"/>
          <w:rFonts w:ascii="Times New Roman" w:hAnsi="Times New Roman"/>
        </w:rPr>
        <w:t xml:space="preserve">оказания Услуг, предусмотренных Договором, устанавливается следующий: </w:t>
      </w:r>
    </w:p>
    <w:p w14:paraId="23BCF7C8" w14:textId="214B62D7" w:rsidR="00825547" w:rsidRPr="00825547" w:rsidRDefault="005F1F36" w:rsidP="00825547">
      <w:pPr>
        <w:pStyle w:val="3"/>
        <w:spacing w:before="120" w:after="120"/>
        <w:jc w:val="both"/>
        <w:rPr>
          <w:rStyle w:val="20"/>
          <w:rFonts w:ascii="Times New Roman" w:hAnsi="Times New Roman"/>
        </w:rPr>
      </w:pPr>
      <w:r>
        <w:rPr>
          <w:rStyle w:val="20"/>
          <w:rFonts w:ascii="Times New Roman" w:hAnsi="Times New Roman"/>
        </w:rPr>
        <w:t xml:space="preserve">1 этап </w:t>
      </w:r>
      <w:r w:rsidR="00B06FB9">
        <w:rPr>
          <w:rStyle w:val="20"/>
          <w:rFonts w:ascii="Times New Roman" w:hAnsi="Times New Roman"/>
        </w:rPr>
        <w:t>–</w:t>
      </w:r>
      <w:r>
        <w:rPr>
          <w:rStyle w:val="20"/>
          <w:rFonts w:ascii="Times New Roman" w:hAnsi="Times New Roman"/>
        </w:rPr>
        <w:t xml:space="preserve"> </w:t>
      </w:r>
      <w:r w:rsidR="00B06FB9">
        <w:rPr>
          <w:rStyle w:val="20"/>
          <w:rFonts w:ascii="Times New Roman" w:hAnsi="Times New Roman"/>
        </w:rPr>
        <w:t xml:space="preserve">выполнение </w:t>
      </w:r>
      <w:r>
        <w:rPr>
          <w:rStyle w:val="20"/>
          <w:rFonts w:ascii="Times New Roman" w:hAnsi="Times New Roman"/>
        </w:rPr>
        <w:t>аудиторски</w:t>
      </w:r>
      <w:r w:rsidR="00B06FB9">
        <w:rPr>
          <w:rStyle w:val="20"/>
          <w:rFonts w:ascii="Times New Roman" w:hAnsi="Times New Roman"/>
        </w:rPr>
        <w:t>х</w:t>
      </w:r>
      <w:r>
        <w:rPr>
          <w:rStyle w:val="20"/>
          <w:rFonts w:ascii="Times New Roman" w:hAnsi="Times New Roman"/>
        </w:rPr>
        <w:t xml:space="preserve"> процедур</w:t>
      </w:r>
      <w:r w:rsidR="00B06FB9">
        <w:rPr>
          <w:rStyle w:val="20"/>
          <w:rFonts w:ascii="Times New Roman" w:hAnsi="Times New Roman"/>
        </w:rPr>
        <w:t xml:space="preserve"> за </w:t>
      </w:r>
      <w:r w:rsidR="00825547" w:rsidRPr="00825547">
        <w:rPr>
          <w:rStyle w:val="20"/>
          <w:rFonts w:ascii="Times New Roman" w:hAnsi="Times New Roman"/>
        </w:rPr>
        <w:t>202</w:t>
      </w:r>
      <w:r w:rsidR="00363046">
        <w:rPr>
          <w:rStyle w:val="20"/>
          <w:rFonts w:ascii="Times New Roman" w:hAnsi="Times New Roman"/>
        </w:rPr>
        <w:t>__</w:t>
      </w:r>
      <w:r w:rsidR="00825547" w:rsidRPr="00825547">
        <w:rPr>
          <w:rStyle w:val="20"/>
          <w:rFonts w:ascii="Times New Roman" w:hAnsi="Times New Roman"/>
        </w:rPr>
        <w:t xml:space="preserve"> год</w:t>
      </w:r>
      <w:r w:rsidR="00B06FB9">
        <w:rPr>
          <w:rStyle w:val="20"/>
          <w:rFonts w:ascii="Times New Roman" w:hAnsi="Times New Roman"/>
        </w:rPr>
        <w:t>;</w:t>
      </w:r>
      <w:r w:rsidR="00825547" w:rsidRPr="00825547">
        <w:rPr>
          <w:rStyle w:val="20"/>
          <w:rFonts w:ascii="Times New Roman" w:hAnsi="Times New Roman"/>
        </w:rPr>
        <w:t xml:space="preserve"> </w:t>
      </w:r>
      <w:r w:rsidR="00EC67EC">
        <w:rPr>
          <w:rStyle w:val="20"/>
          <w:rFonts w:ascii="Times New Roman" w:hAnsi="Times New Roman"/>
        </w:rPr>
        <w:t>о</w:t>
      </w:r>
      <w:r w:rsidR="00B06FB9" w:rsidRPr="00825547">
        <w:rPr>
          <w:rStyle w:val="20"/>
          <w:rFonts w:ascii="Times New Roman" w:hAnsi="Times New Roman"/>
        </w:rPr>
        <w:t>казани</w:t>
      </w:r>
      <w:r w:rsidR="00EC67EC">
        <w:rPr>
          <w:rStyle w:val="20"/>
          <w:rFonts w:ascii="Times New Roman" w:hAnsi="Times New Roman"/>
        </w:rPr>
        <w:t>е</w:t>
      </w:r>
      <w:r w:rsidR="00B06FB9" w:rsidRPr="00825547">
        <w:rPr>
          <w:rStyle w:val="20"/>
          <w:rFonts w:ascii="Times New Roman" w:hAnsi="Times New Roman"/>
        </w:rPr>
        <w:t xml:space="preserve"> Услуг </w:t>
      </w:r>
      <w:r w:rsidR="00EC67EC">
        <w:rPr>
          <w:rStyle w:val="20"/>
          <w:rFonts w:ascii="Times New Roman" w:hAnsi="Times New Roman"/>
        </w:rPr>
        <w:t xml:space="preserve">с </w:t>
      </w:r>
      <w:r w:rsidR="00F61301">
        <w:rPr>
          <w:rStyle w:val="20"/>
          <w:rFonts w:ascii="Times New Roman" w:hAnsi="Times New Roman"/>
        </w:rPr>
        <w:t>«</w:t>
      </w:r>
      <w:r w:rsidR="00363046">
        <w:rPr>
          <w:rStyle w:val="20"/>
          <w:rFonts w:ascii="Times New Roman" w:hAnsi="Times New Roman"/>
        </w:rPr>
        <w:t>__</w:t>
      </w:r>
      <w:r w:rsidR="00B06FB9" w:rsidRPr="00825547">
        <w:rPr>
          <w:rStyle w:val="20"/>
          <w:rFonts w:ascii="Times New Roman" w:hAnsi="Times New Roman"/>
        </w:rPr>
        <w:t xml:space="preserve">» </w:t>
      </w:r>
      <w:r w:rsidR="00363046">
        <w:rPr>
          <w:rStyle w:val="20"/>
          <w:rFonts w:ascii="Times New Roman" w:hAnsi="Times New Roman"/>
        </w:rPr>
        <w:t>____</w:t>
      </w:r>
      <w:r w:rsidR="00331EBF">
        <w:rPr>
          <w:rStyle w:val="20"/>
          <w:rFonts w:ascii="Times New Roman" w:hAnsi="Times New Roman"/>
        </w:rPr>
        <w:t xml:space="preserve"> 202</w:t>
      </w:r>
      <w:r w:rsidR="00363046">
        <w:rPr>
          <w:rStyle w:val="20"/>
          <w:rFonts w:ascii="Times New Roman" w:hAnsi="Times New Roman"/>
        </w:rPr>
        <w:t>__</w:t>
      </w:r>
      <w:r w:rsidR="00B06FB9" w:rsidRPr="00825547">
        <w:rPr>
          <w:rStyle w:val="20"/>
          <w:rFonts w:ascii="Times New Roman" w:hAnsi="Times New Roman"/>
        </w:rPr>
        <w:t xml:space="preserve"> г</w:t>
      </w:r>
      <w:r w:rsidR="00B06FB9">
        <w:rPr>
          <w:rStyle w:val="20"/>
          <w:rFonts w:ascii="Times New Roman" w:hAnsi="Times New Roman"/>
        </w:rPr>
        <w:t>.</w:t>
      </w:r>
      <w:r w:rsidR="00825547" w:rsidRPr="00825547">
        <w:rPr>
          <w:rStyle w:val="20"/>
          <w:rFonts w:ascii="Times New Roman" w:hAnsi="Times New Roman"/>
        </w:rPr>
        <w:t xml:space="preserve"> </w:t>
      </w:r>
      <w:r w:rsidR="008F62E7">
        <w:rPr>
          <w:rStyle w:val="20"/>
          <w:rFonts w:ascii="Times New Roman" w:hAnsi="Times New Roman"/>
        </w:rPr>
        <w:t>п</w:t>
      </w:r>
      <w:r w:rsidR="00825547" w:rsidRPr="00825547">
        <w:rPr>
          <w:rStyle w:val="20"/>
          <w:rFonts w:ascii="Times New Roman" w:hAnsi="Times New Roman"/>
        </w:rPr>
        <w:t>о</w:t>
      </w:r>
      <w:r w:rsidR="003B22CA">
        <w:rPr>
          <w:rStyle w:val="20"/>
          <w:rFonts w:ascii="Times New Roman" w:hAnsi="Times New Roman"/>
        </w:rPr>
        <w:t xml:space="preserve"> «</w:t>
      </w:r>
      <w:r w:rsidR="00363046">
        <w:rPr>
          <w:rStyle w:val="20"/>
          <w:rFonts w:ascii="Times New Roman" w:hAnsi="Times New Roman"/>
        </w:rPr>
        <w:t>___</w:t>
      </w:r>
      <w:r w:rsidR="00825547" w:rsidRPr="00825547">
        <w:rPr>
          <w:rStyle w:val="20"/>
          <w:rFonts w:ascii="Times New Roman" w:hAnsi="Times New Roman"/>
        </w:rPr>
        <w:t xml:space="preserve">» </w:t>
      </w:r>
      <w:r w:rsidR="00363046">
        <w:rPr>
          <w:rStyle w:val="20"/>
          <w:rFonts w:ascii="Times New Roman" w:hAnsi="Times New Roman"/>
        </w:rPr>
        <w:t>_____</w:t>
      </w:r>
      <w:r w:rsidR="00825547" w:rsidRPr="00825547">
        <w:rPr>
          <w:rStyle w:val="20"/>
          <w:rFonts w:ascii="Times New Roman" w:hAnsi="Times New Roman"/>
        </w:rPr>
        <w:t xml:space="preserve"> 202</w:t>
      </w:r>
      <w:r w:rsidR="00363046">
        <w:rPr>
          <w:rStyle w:val="20"/>
          <w:rFonts w:ascii="Times New Roman" w:hAnsi="Times New Roman"/>
        </w:rPr>
        <w:t>__</w:t>
      </w:r>
      <w:r w:rsidR="00825547" w:rsidRPr="00825547">
        <w:rPr>
          <w:rStyle w:val="20"/>
          <w:rFonts w:ascii="Times New Roman" w:hAnsi="Times New Roman"/>
        </w:rPr>
        <w:t xml:space="preserve"> года.</w:t>
      </w:r>
      <w:r w:rsidR="00330DF9" w:rsidRPr="00330DF9">
        <w:t xml:space="preserve"> </w:t>
      </w:r>
      <w:r w:rsidR="00330DF9" w:rsidRPr="00330DF9">
        <w:rPr>
          <w:rStyle w:val="20"/>
          <w:rFonts w:ascii="Times New Roman" w:hAnsi="Times New Roman"/>
        </w:rPr>
        <w:t xml:space="preserve">При этом окончание срока аудита автоматически продляется на 15 рабочих дней от даты предоставления подписанной отчётности, в случае если бухгалтерская отчетность не предоставляется аудитору на дату начала аудита.  </w:t>
      </w:r>
    </w:p>
    <w:p w14:paraId="2DC447A2"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5.2. Аудит начинается при условии подготовки Заказчиком необходимой документации в соответствии с п. 2.2.3. настоящего договора.</w:t>
      </w:r>
    </w:p>
    <w:p w14:paraId="5DFCD031" w14:textId="3B05F45A"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5.3. Окончание предоставления услуг по настоящему договору оформляется двусторонним Актом об оказании услуг, который подписывается полномочными представителями обеих Сторон. Услуги считаются оказанными на дату подписания обеими Сторонами Акта об оказании услуг. Если Заказчик не подпишет Акт об оказании услуг в течение </w:t>
      </w:r>
      <w:r w:rsidR="00DB6A9C">
        <w:rPr>
          <w:rStyle w:val="20"/>
          <w:rFonts w:ascii="Times New Roman" w:hAnsi="Times New Roman"/>
        </w:rPr>
        <w:t xml:space="preserve">7 (семи) </w:t>
      </w:r>
      <w:r w:rsidRPr="000415F8">
        <w:rPr>
          <w:rStyle w:val="20"/>
          <w:rFonts w:ascii="Times New Roman" w:hAnsi="Times New Roman"/>
        </w:rPr>
        <w:t>рабочих дней с момента его получения или не представит в указанный срок обоснованных письменных возражений, услуги считаются оказанными Исполнителем в полном объеме в соответствии с условиями настоящего договора.</w:t>
      </w:r>
    </w:p>
    <w:p w14:paraId="4104CB41" w14:textId="77777777" w:rsidR="009561ED" w:rsidRPr="000415F8" w:rsidRDefault="009561ED">
      <w:pPr>
        <w:pStyle w:val="3"/>
        <w:spacing w:before="120" w:after="120" w:line="240" w:lineRule="auto"/>
        <w:jc w:val="both"/>
        <w:rPr>
          <w:rStyle w:val="20"/>
          <w:rFonts w:ascii="Times New Roman" w:hAnsi="Times New Roman"/>
        </w:rPr>
      </w:pPr>
    </w:p>
    <w:p w14:paraId="46CBC66F"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6. Стоимость услуг и порядок расчетов</w:t>
      </w:r>
    </w:p>
    <w:p w14:paraId="30B28E5C" w14:textId="5C8318B9" w:rsidR="00860FB5" w:rsidRDefault="007D460F">
      <w:pPr>
        <w:pStyle w:val="a3"/>
        <w:spacing w:after="160" w:line="259" w:lineRule="auto"/>
        <w:ind w:left="0"/>
        <w:rPr>
          <w:rStyle w:val="20"/>
          <w:lang w:val="ru-RU" w:eastAsia="ru-RU" w:bidi="ru-RU"/>
        </w:rPr>
      </w:pPr>
      <w:r w:rsidRPr="000415F8">
        <w:rPr>
          <w:rStyle w:val="20"/>
          <w:lang w:val="ru-RU" w:eastAsia="ru-RU" w:bidi="ru-RU"/>
        </w:rPr>
        <w:t xml:space="preserve">6.1. Стоимость услуг по настоящему договору составляет </w:t>
      </w:r>
      <w:r w:rsidR="00363046">
        <w:rPr>
          <w:rStyle w:val="20"/>
          <w:lang w:val="ru-RU" w:eastAsia="ru-RU"/>
        </w:rPr>
        <w:t>________</w:t>
      </w:r>
      <w:r w:rsidR="00D3584F" w:rsidRPr="00D3584F">
        <w:rPr>
          <w:rStyle w:val="20"/>
          <w:lang w:val="ru-RU" w:eastAsia="ru-RU"/>
        </w:rPr>
        <w:t xml:space="preserve"> (</w:t>
      </w:r>
      <w:r w:rsidR="00363046">
        <w:rPr>
          <w:rStyle w:val="20"/>
          <w:lang w:val="ru-RU" w:eastAsia="ru-RU"/>
        </w:rPr>
        <w:t>_____</w:t>
      </w:r>
      <w:r w:rsidR="00D3584F" w:rsidRPr="00D3584F">
        <w:rPr>
          <w:rStyle w:val="20"/>
          <w:lang w:val="ru-RU" w:eastAsia="ru-RU"/>
        </w:rPr>
        <w:t xml:space="preserve">) </w:t>
      </w:r>
      <w:r w:rsidR="00802AA0">
        <w:rPr>
          <w:rStyle w:val="20"/>
          <w:lang w:val="ru-RU" w:eastAsia="ru-RU"/>
        </w:rPr>
        <w:t>рублей, 00 копеек</w:t>
      </w:r>
      <w:r w:rsidR="00EE7E07">
        <w:rPr>
          <w:rStyle w:val="20"/>
          <w:lang w:val="ru-RU" w:eastAsia="ru-RU"/>
        </w:rPr>
        <w:t>,</w:t>
      </w:r>
      <w:r w:rsidR="00802AA0">
        <w:rPr>
          <w:rStyle w:val="20"/>
          <w:lang w:val="ru-RU" w:eastAsia="ru-RU"/>
        </w:rPr>
        <w:t xml:space="preserve"> </w:t>
      </w:r>
      <w:r w:rsidRPr="000415F8">
        <w:rPr>
          <w:rStyle w:val="20"/>
          <w:lang w:val="ru-RU" w:eastAsia="ru-RU" w:bidi="ru-RU"/>
        </w:rPr>
        <w:t>НДС не облагается в</w:t>
      </w:r>
      <w:r w:rsidR="00EE7E07">
        <w:rPr>
          <w:rStyle w:val="20"/>
          <w:lang w:val="ru-RU" w:eastAsia="ru-RU" w:bidi="ru-RU"/>
        </w:rPr>
        <w:t xml:space="preserve"> соответствии с гл. 26.2. НК РФ</w:t>
      </w:r>
      <w:r w:rsidR="005F1F36">
        <w:rPr>
          <w:rStyle w:val="20"/>
          <w:lang w:val="ru-RU" w:eastAsia="ru-RU" w:bidi="ru-RU"/>
        </w:rPr>
        <w:t>, в том числе</w:t>
      </w:r>
      <w:r w:rsidR="00EC67EC">
        <w:rPr>
          <w:rStyle w:val="20"/>
          <w:lang w:val="ru-RU" w:eastAsia="ru-RU" w:bidi="ru-RU"/>
        </w:rPr>
        <w:t>:</w:t>
      </w:r>
      <w:r w:rsidR="005F1F36">
        <w:rPr>
          <w:rStyle w:val="20"/>
          <w:lang w:val="ru-RU" w:eastAsia="ru-RU" w:bidi="ru-RU"/>
        </w:rPr>
        <w:t xml:space="preserve"> </w:t>
      </w:r>
    </w:p>
    <w:p w14:paraId="48FF78F2" w14:textId="310C2962" w:rsidR="005F1F36" w:rsidRDefault="00860FB5">
      <w:pPr>
        <w:pStyle w:val="a3"/>
        <w:spacing w:after="160" w:line="259" w:lineRule="auto"/>
        <w:ind w:left="0"/>
        <w:rPr>
          <w:rStyle w:val="20"/>
          <w:lang w:val="ru-RU" w:eastAsia="ru-RU" w:bidi="ru-RU"/>
        </w:rPr>
      </w:pPr>
      <w:r>
        <w:rPr>
          <w:rStyle w:val="20"/>
          <w:lang w:val="ru-RU" w:eastAsia="ru-RU" w:bidi="ru-RU"/>
        </w:rPr>
        <w:t xml:space="preserve">- </w:t>
      </w:r>
      <w:r w:rsidR="005F1F36">
        <w:rPr>
          <w:rStyle w:val="20"/>
          <w:lang w:val="ru-RU" w:eastAsia="ru-RU" w:bidi="ru-RU"/>
        </w:rPr>
        <w:t xml:space="preserve">стоимость услуг, оказанных при выполнении аудиторских процедур </w:t>
      </w:r>
      <w:r>
        <w:rPr>
          <w:rStyle w:val="20"/>
          <w:lang w:val="ru-RU" w:eastAsia="ru-RU" w:bidi="ru-RU"/>
        </w:rPr>
        <w:t>на 1 этапе (</w:t>
      </w:r>
      <w:r w:rsidR="00C46337">
        <w:rPr>
          <w:rStyle w:val="20"/>
          <w:lang w:val="ru-RU" w:eastAsia="ru-RU" w:bidi="ru-RU"/>
        </w:rPr>
        <w:t>8</w:t>
      </w:r>
      <w:r w:rsidR="00D3584F">
        <w:rPr>
          <w:rStyle w:val="20"/>
          <w:lang w:val="ru-RU" w:eastAsia="ru-RU" w:bidi="ru-RU"/>
        </w:rPr>
        <w:t>0%</w:t>
      </w:r>
      <w:r w:rsidR="00DA30AD">
        <w:rPr>
          <w:rStyle w:val="20"/>
          <w:lang w:val="ru-RU" w:eastAsia="ru-RU" w:bidi="ru-RU"/>
        </w:rPr>
        <w:t xml:space="preserve">) составляет </w:t>
      </w:r>
      <w:r w:rsidR="00363046">
        <w:rPr>
          <w:rStyle w:val="20"/>
          <w:lang w:val="ru-RU" w:eastAsia="ru-RU" w:bidi="ru-RU"/>
        </w:rPr>
        <w:t>_____</w:t>
      </w:r>
      <w:r w:rsidR="00D3584F" w:rsidRPr="00D3584F">
        <w:rPr>
          <w:rStyle w:val="20"/>
          <w:lang w:val="ru-RU" w:eastAsia="ru-RU" w:bidi="ru-RU"/>
        </w:rPr>
        <w:t xml:space="preserve"> (</w:t>
      </w:r>
      <w:r w:rsidR="00363046">
        <w:rPr>
          <w:rStyle w:val="20"/>
          <w:lang w:val="ru-RU" w:eastAsia="ru-RU" w:bidi="ru-RU"/>
        </w:rPr>
        <w:t>_________</w:t>
      </w:r>
      <w:r w:rsidR="00D3584F" w:rsidRPr="00D3584F">
        <w:rPr>
          <w:rStyle w:val="20"/>
          <w:lang w:val="ru-RU" w:eastAsia="ru-RU" w:bidi="ru-RU"/>
        </w:rPr>
        <w:t xml:space="preserve">) </w:t>
      </w:r>
      <w:r w:rsidR="00DA30AD" w:rsidRPr="00DA30AD">
        <w:rPr>
          <w:rStyle w:val="20"/>
          <w:lang w:val="ru-RU" w:eastAsia="ru-RU" w:bidi="ru-RU"/>
        </w:rPr>
        <w:t xml:space="preserve">рублей, 00 копеек, </w:t>
      </w:r>
      <w:r w:rsidR="00DA30AD" w:rsidRPr="009D3F8E">
        <w:rPr>
          <w:rStyle w:val="20"/>
          <w:lang w:val="ru-RU" w:eastAsia="ru-RU" w:bidi="ru-RU"/>
        </w:rPr>
        <w:t>НДС не облагается в связи с применением упрощенной системы налогообложения</w:t>
      </w:r>
      <w:r>
        <w:rPr>
          <w:rStyle w:val="20"/>
          <w:lang w:val="ru-RU" w:eastAsia="ru-RU" w:bidi="ru-RU"/>
        </w:rPr>
        <w:t xml:space="preserve">; </w:t>
      </w:r>
    </w:p>
    <w:p w14:paraId="2A0FECCF" w14:textId="74CD2571" w:rsidR="00860FB5" w:rsidRDefault="00860FB5" w:rsidP="00860FB5">
      <w:pPr>
        <w:pStyle w:val="a3"/>
        <w:spacing w:after="160" w:line="259" w:lineRule="auto"/>
        <w:ind w:left="0"/>
        <w:rPr>
          <w:rStyle w:val="20"/>
          <w:lang w:val="ru-RU" w:eastAsia="ru-RU" w:bidi="ru-RU"/>
        </w:rPr>
      </w:pPr>
      <w:r>
        <w:rPr>
          <w:rStyle w:val="20"/>
          <w:lang w:val="ru-RU" w:eastAsia="ru-RU" w:bidi="ru-RU"/>
        </w:rPr>
        <w:t xml:space="preserve">- стоимость услуг, оказанных при выполнении аудиторских процедур на </w:t>
      </w:r>
      <w:r w:rsidR="000538C2">
        <w:rPr>
          <w:rStyle w:val="20"/>
          <w:lang w:val="ru-RU" w:eastAsia="ru-RU" w:bidi="ru-RU"/>
        </w:rPr>
        <w:t>1</w:t>
      </w:r>
      <w:r>
        <w:rPr>
          <w:rStyle w:val="20"/>
          <w:lang w:val="ru-RU" w:eastAsia="ru-RU" w:bidi="ru-RU"/>
        </w:rPr>
        <w:t xml:space="preserve"> этапе (</w:t>
      </w:r>
      <w:r w:rsidR="00C46337">
        <w:rPr>
          <w:rStyle w:val="20"/>
          <w:lang w:val="ru-RU" w:eastAsia="ru-RU" w:bidi="ru-RU"/>
        </w:rPr>
        <w:t>2</w:t>
      </w:r>
      <w:r w:rsidR="00634263">
        <w:rPr>
          <w:rStyle w:val="20"/>
          <w:lang w:val="ru-RU" w:eastAsia="ru-RU" w:bidi="ru-RU"/>
        </w:rPr>
        <w:t>0</w:t>
      </w:r>
      <w:r w:rsidR="00D3584F">
        <w:rPr>
          <w:rStyle w:val="20"/>
          <w:lang w:val="ru-RU" w:eastAsia="ru-RU" w:bidi="ru-RU"/>
        </w:rPr>
        <w:t>%</w:t>
      </w:r>
      <w:r>
        <w:rPr>
          <w:rStyle w:val="20"/>
          <w:lang w:val="ru-RU" w:eastAsia="ru-RU" w:bidi="ru-RU"/>
        </w:rPr>
        <w:t xml:space="preserve">) составляет </w:t>
      </w:r>
      <w:r w:rsidR="00363046">
        <w:rPr>
          <w:rStyle w:val="20"/>
          <w:lang w:val="ru-RU" w:eastAsia="ru-RU" w:bidi="ru-RU"/>
        </w:rPr>
        <w:t>_____</w:t>
      </w:r>
      <w:r w:rsidR="00D3584F" w:rsidRPr="00D3584F">
        <w:rPr>
          <w:rStyle w:val="20"/>
          <w:lang w:val="ru-RU" w:eastAsia="ru-RU" w:bidi="ru-RU"/>
        </w:rPr>
        <w:t xml:space="preserve"> (</w:t>
      </w:r>
      <w:r w:rsidR="00363046">
        <w:rPr>
          <w:rStyle w:val="20"/>
          <w:lang w:val="ru-RU" w:eastAsia="ru-RU" w:bidi="ru-RU"/>
        </w:rPr>
        <w:t>_______</w:t>
      </w:r>
      <w:r w:rsidR="00D3584F" w:rsidRPr="00D3584F">
        <w:rPr>
          <w:rStyle w:val="20"/>
          <w:lang w:val="ru-RU" w:eastAsia="ru-RU" w:bidi="ru-RU"/>
        </w:rPr>
        <w:t>)</w:t>
      </w:r>
      <w:r w:rsidR="00D3584F">
        <w:rPr>
          <w:rStyle w:val="20"/>
          <w:lang w:val="ru-RU" w:eastAsia="ru-RU" w:bidi="ru-RU"/>
        </w:rPr>
        <w:t xml:space="preserve"> </w:t>
      </w:r>
      <w:r w:rsidR="00DA30AD" w:rsidRPr="00DA30AD">
        <w:rPr>
          <w:rStyle w:val="20"/>
          <w:lang w:val="ru-RU" w:eastAsia="ru-RU" w:bidi="ru-RU"/>
        </w:rPr>
        <w:t xml:space="preserve">рублей, 00 копеек, </w:t>
      </w:r>
      <w:r w:rsidR="00DA30AD" w:rsidRPr="009D3F8E">
        <w:rPr>
          <w:rStyle w:val="20"/>
          <w:lang w:val="ru-RU" w:eastAsia="ru-RU" w:bidi="ru-RU"/>
        </w:rPr>
        <w:t>НДС не облагается в связи с применением упрощенной системы налогообложения</w:t>
      </w:r>
      <w:r>
        <w:rPr>
          <w:rStyle w:val="20"/>
          <w:lang w:val="ru-RU" w:eastAsia="ru-RU" w:bidi="ru-RU"/>
        </w:rPr>
        <w:t xml:space="preserve">; </w:t>
      </w:r>
    </w:p>
    <w:p w14:paraId="128879FA" w14:textId="33D4FB23" w:rsidR="0007677A" w:rsidRDefault="00B82638">
      <w:pPr>
        <w:pStyle w:val="a3"/>
        <w:spacing w:after="160" w:line="259" w:lineRule="auto"/>
        <w:ind w:left="0"/>
        <w:rPr>
          <w:rStyle w:val="20"/>
          <w:lang w:val="ru-RU" w:eastAsia="ru-RU" w:bidi="ru-RU"/>
        </w:rPr>
      </w:pPr>
      <w:r w:rsidRPr="00B82638">
        <w:rPr>
          <w:rStyle w:val="20"/>
          <w:lang w:val="ru-RU" w:eastAsia="ru-RU" w:bidi="ru-RU"/>
        </w:rPr>
        <w:t>Заказчик</w:t>
      </w:r>
      <w:r w:rsidR="00860FB5">
        <w:rPr>
          <w:rStyle w:val="20"/>
          <w:lang w:val="ru-RU" w:eastAsia="ru-RU" w:bidi="ru-RU"/>
        </w:rPr>
        <w:t xml:space="preserve"> оплачивает услуги </w:t>
      </w:r>
      <w:r w:rsidR="00EE7E07">
        <w:rPr>
          <w:rStyle w:val="20"/>
          <w:lang w:val="ru-RU" w:eastAsia="ru-RU" w:bidi="ru-RU"/>
        </w:rPr>
        <w:t>в следующем порядке:</w:t>
      </w:r>
    </w:p>
    <w:p w14:paraId="18BC23A5" w14:textId="26E602B8" w:rsidR="0020448F" w:rsidRPr="0020448F" w:rsidRDefault="0020448F" w:rsidP="0020448F">
      <w:pPr>
        <w:pStyle w:val="a3"/>
        <w:spacing w:after="160" w:line="259" w:lineRule="auto"/>
        <w:ind w:left="0"/>
        <w:rPr>
          <w:rStyle w:val="20"/>
          <w:lang w:val="ru-RU" w:eastAsia="ru-RU" w:bidi="ru-RU"/>
        </w:rPr>
      </w:pPr>
      <w:r>
        <w:rPr>
          <w:rStyle w:val="20"/>
          <w:lang w:val="ru-RU" w:eastAsia="ru-RU" w:bidi="ru-RU"/>
        </w:rPr>
        <w:t>6.1</w:t>
      </w:r>
      <w:r w:rsidR="0073708A">
        <w:rPr>
          <w:rStyle w:val="20"/>
          <w:lang w:val="ru-RU" w:eastAsia="ru-RU" w:bidi="ru-RU"/>
        </w:rPr>
        <w:t>.1. Заказчик не позднее «</w:t>
      </w:r>
      <w:r w:rsidR="00363046">
        <w:rPr>
          <w:rStyle w:val="20"/>
          <w:lang w:val="ru-RU" w:eastAsia="ru-RU" w:bidi="ru-RU"/>
        </w:rPr>
        <w:t>__</w:t>
      </w:r>
      <w:r w:rsidRPr="0020448F">
        <w:rPr>
          <w:rStyle w:val="20"/>
          <w:lang w:val="ru-RU" w:eastAsia="ru-RU" w:bidi="ru-RU"/>
        </w:rPr>
        <w:t xml:space="preserve">» </w:t>
      </w:r>
      <w:r w:rsidR="00363046">
        <w:rPr>
          <w:rStyle w:val="20"/>
          <w:lang w:val="ru-RU" w:eastAsia="ru-RU" w:bidi="ru-RU"/>
        </w:rPr>
        <w:t>________</w:t>
      </w:r>
      <w:r w:rsidRPr="0020448F">
        <w:rPr>
          <w:rStyle w:val="20"/>
          <w:lang w:val="ru-RU" w:eastAsia="ru-RU" w:bidi="ru-RU"/>
        </w:rPr>
        <w:t xml:space="preserve"> 202</w:t>
      </w:r>
      <w:r w:rsidR="00363046">
        <w:rPr>
          <w:rStyle w:val="20"/>
          <w:lang w:val="ru-RU" w:eastAsia="ru-RU" w:bidi="ru-RU"/>
        </w:rPr>
        <w:t>_</w:t>
      </w:r>
      <w:r w:rsidRPr="0020448F">
        <w:rPr>
          <w:rStyle w:val="20"/>
          <w:lang w:val="ru-RU" w:eastAsia="ru-RU" w:bidi="ru-RU"/>
        </w:rPr>
        <w:t xml:space="preserve"> г. выплачивает аванс перед выходом аудиторов на проверку за</w:t>
      </w:r>
      <w:r w:rsidR="0062264A">
        <w:rPr>
          <w:rStyle w:val="20"/>
          <w:lang w:val="ru-RU" w:eastAsia="ru-RU" w:bidi="ru-RU"/>
        </w:rPr>
        <w:t xml:space="preserve"> </w:t>
      </w:r>
      <w:r w:rsidR="000538C2">
        <w:rPr>
          <w:rStyle w:val="20"/>
          <w:lang w:val="ru-RU" w:eastAsia="ru-RU" w:bidi="ru-RU"/>
        </w:rPr>
        <w:t>202</w:t>
      </w:r>
      <w:r w:rsidR="00363046">
        <w:rPr>
          <w:rStyle w:val="20"/>
          <w:lang w:val="ru-RU" w:eastAsia="ru-RU" w:bidi="ru-RU"/>
        </w:rPr>
        <w:t>_</w:t>
      </w:r>
      <w:r w:rsidR="000538C2">
        <w:rPr>
          <w:rStyle w:val="20"/>
          <w:lang w:val="ru-RU" w:eastAsia="ru-RU" w:bidi="ru-RU"/>
        </w:rPr>
        <w:t xml:space="preserve"> год</w:t>
      </w:r>
      <w:r w:rsidR="0062264A">
        <w:rPr>
          <w:rStyle w:val="20"/>
          <w:lang w:val="ru-RU" w:eastAsia="ru-RU" w:bidi="ru-RU"/>
        </w:rPr>
        <w:t xml:space="preserve"> в размере </w:t>
      </w:r>
      <w:r w:rsidR="00840351">
        <w:rPr>
          <w:rStyle w:val="20"/>
          <w:lang w:val="ru-RU" w:eastAsia="ru-RU" w:bidi="ru-RU"/>
        </w:rPr>
        <w:t>8</w:t>
      </w:r>
      <w:r w:rsidRPr="0020448F">
        <w:rPr>
          <w:rStyle w:val="20"/>
          <w:lang w:val="ru-RU" w:eastAsia="ru-RU" w:bidi="ru-RU"/>
        </w:rPr>
        <w:t>0% от стоимости договора.</w:t>
      </w:r>
    </w:p>
    <w:p w14:paraId="04B030C9" w14:textId="4DE7BC2A" w:rsidR="0020448F" w:rsidRPr="000415F8" w:rsidRDefault="006D5DA1" w:rsidP="0020448F">
      <w:pPr>
        <w:pStyle w:val="a3"/>
        <w:spacing w:after="160" w:line="259" w:lineRule="auto"/>
        <w:ind w:left="0"/>
        <w:rPr>
          <w:rStyle w:val="20"/>
          <w:lang w:val="ru-RU" w:eastAsia="ru-RU" w:bidi="ru-RU"/>
        </w:rPr>
      </w:pPr>
      <w:r>
        <w:rPr>
          <w:rStyle w:val="20"/>
          <w:lang w:val="ru-RU" w:eastAsia="ru-RU" w:bidi="ru-RU"/>
        </w:rPr>
        <w:t>6.1.2</w:t>
      </w:r>
      <w:r w:rsidR="00777F24">
        <w:rPr>
          <w:rStyle w:val="20"/>
          <w:lang w:val="ru-RU" w:eastAsia="ru-RU" w:bidi="ru-RU"/>
        </w:rPr>
        <w:t xml:space="preserve">. </w:t>
      </w:r>
      <w:r w:rsidR="0062264A">
        <w:rPr>
          <w:rStyle w:val="20"/>
          <w:lang w:val="ru-RU" w:eastAsia="ru-RU" w:bidi="ru-RU"/>
        </w:rPr>
        <w:t xml:space="preserve">Заказчик </w:t>
      </w:r>
      <w:r w:rsidR="007F73D4" w:rsidRPr="007F73D4">
        <w:rPr>
          <w:rStyle w:val="20"/>
          <w:lang w:val="ru-RU" w:eastAsia="ru-RU" w:bidi="ru-RU"/>
        </w:rPr>
        <w:t>после проведения аудита за 202</w:t>
      </w:r>
      <w:r w:rsidR="00363046">
        <w:rPr>
          <w:rStyle w:val="20"/>
          <w:lang w:val="ru-RU" w:eastAsia="ru-RU" w:bidi="ru-RU"/>
        </w:rPr>
        <w:t>_</w:t>
      </w:r>
      <w:r w:rsidR="007F73D4" w:rsidRPr="007F73D4">
        <w:rPr>
          <w:rStyle w:val="20"/>
          <w:lang w:val="ru-RU" w:eastAsia="ru-RU" w:bidi="ru-RU"/>
        </w:rPr>
        <w:t xml:space="preserve"> год и выдачи Аудиторского заключения</w:t>
      </w:r>
      <w:r w:rsidR="0020448F" w:rsidRPr="0020448F">
        <w:rPr>
          <w:rStyle w:val="20"/>
          <w:lang w:val="ru-RU" w:eastAsia="ru-RU" w:bidi="ru-RU"/>
        </w:rPr>
        <w:t xml:space="preserve"> выплачивает аванс </w:t>
      </w:r>
      <w:r w:rsidR="007F73D4">
        <w:rPr>
          <w:rStyle w:val="20"/>
          <w:lang w:val="ru-RU" w:eastAsia="ru-RU" w:bidi="ru-RU"/>
        </w:rPr>
        <w:t xml:space="preserve">в размере </w:t>
      </w:r>
      <w:r w:rsidR="00840351">
        <w:rPr>
          <w:rStyle w:val="20"/>
          <w:lang w:val="ru-RU" w:eastAsia="ru-RU" w:bidi="ru-RU"/>
        </w:rPr>
        <w:t>2</w:t>
      </w:r>
      <w:r>
        <w:rPr>
          <w:rStyle w:val="20"/>
          <w:lang w:val="ru-RU" w:eastAsia="ru-RU" w:bidi="ru-RU"/>
        </w:rPr>
        <w:t>0</w:t>
      </w:r>
      <w:r w:rsidR="0020448F" w:rsidRPr="0020448F">
        <w:rPr>
          <w:rStyle w:val="20"/>
          <w:lang w:val="ru-RU" w:eastAsia="ru-RU" w:bidi="ru-RU"/>
        </w:rPr>
        <w:t>% от стоимости договора.</w:t>
      </w:r>
    </w:p>
    <w:p w14:paraId="015C3369" w14:textId="220E9D33" w:rsidR="0007677A" w:rsidRPr="000415F8" w:rsidRDefault="00A30468">
      <w:pPr>
        <w:pStyle w:val="a3"/>
        <w:spacing w:after="160" w:line="259" w:lineRule="auto"/>
        <w:ind w:left="0"/>
        <w:rPr>
          <w:rStyle w:val="20"/>
          <w:lang w:val="ru-RU" w:eastAsia="ru-RU" w:bidi="ru-RU"/>
        </w:rPr>
      </w:pPr>
      <w:r>
        <w:rPr>
          <w:rStyle w:val="20"/>
          <w:lang w:val="ru-RU" w:eastAsia="ru-RU" w:bidi="ru-RU"/>
        </w:rPr>
        <w:t>6.2</w:t>
      </w:r>
      <w:r w:rsidR="007D460F" w:rsidRPr="000415F8">
        <w:rPr>
          <w:rStyle w:val="20"/>
          <w:lang w:val="ru-RU" w:eastAsia="ru-RU" w:bidi="ru-RU"/>
        </w:rPr>
        <w:t>. Оплата стоимости услуг Исполнителя осуществляется в российских рублях на расчетный счет Исполнителя.</w:t>
      </w:r>
    </w:p>
    <w:p w14:paraId="492D0096" w14:textId="19E54197" w:rsidR="0007677A" w:rsidRDefault="00A30468">
      <w:pPr>
        <w:pStyle w:val="a3"/>
        <w:spacing w:after="160" w:line="259" w:lineRule="auto"/>
        <w:ind w:left="0"/>
        <w:rPr>
          <w:rStyle w:val="20"/>
          <w:lang w:val="ru-RU" w:eastAsia="ru-RU" w:bidi="ru-RU"/>
        </w:rPr>
      </w:pPr>
      <w:r>
        <w:rPr>
          <w:rStyle w:val="20"/>
          <w:lang w:val="ru-RU" w:eastAsia="ru-RU" w:bidi="ru-RU"/>
        </w:rPr>
        <w:t>6.3</w:t>
      </w:r>
      <w:r w:rsidR="007D460F" w:rsidRPr="000415F8">
        <w:rPr>
          <w:rStyle w:val="20"/>
          <w:lang w:val="ru-RU" w:eastAsia="ru-RU" w:bidi="ru-RU"/>
        </w:rPr>
        <w:t xml:space="preserve">. Обязанность Заказчика по оплате услуг считается </w:t>
      </w:r>
      <w:r w:rsidR="007D460F" w:rsidRPr="00E514B2">
        <w:rPr>
          <w:rStyle w:val="20"/>
          <w:lang w:val="ru-RU" w:eastAsia="ru-RU" w:bidi="ru-RU"/>
        </w:rPr>
        <w:t xml:space="preserve">исполненной в момент списания денежных средств с расчетного </w:t>
      </w:r>
      <w:r w:rsidR="00E514B2" w:rsidRPr="00E514B2">
        <w:rPr>
          <w:rStyle w:val="20"/>
          <w:lang w:val="ru-RU" w:eastAsia="ru-RU" w:bidi="ru-RU"/>
        </w:rPr>
        <w:t>счета Заказчика</w:t>
      </w:r>
      <w:r w:rsidR="007D460F" w:rsidRPr="00E514B2">
        <w:rPr>
          <w:rStyle w:val="20"/>
          <w:lang w:val="ru-RU" w:eastAsia="ru-RU" w:bidi="ru-RU"/>
        </w:rPr>
        <w:t>.</w:t>
      </w:r>
    </w:p>
    <w:p w14:paraId="201E7D26" w14:textId="77777777" w:rsidR="005B1A9E" w:rsidRDefault="005B1A9E">
      <w:pPr>
        <w:pStyle w:val="a3"/>
        <w:spacing w:after="160" w:line="259" w:lineRule="auto"/>
        <w:ind w:left="0"/>
        <w:rPr>
          <w:rStyle w:val="20"/>
          <w:lang w:val="ru-RU" w:eastAsia="ru-RU" w:bidi="ru-RU"/>
        </w:rPr>
      </w:pPr>
    </w:p>
    <w:p w14:paraId="5E7C523C"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7. Ответственность Сторон</w:t>
      </w:r>
    </w:p>
    <w:p w14:paraId="626BA1A2"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624BBE3" w14:textId="77777777" w:rsidR="0007677A" w:rsidRDefault="00E514B2">
      <w:pPr>
        <w:pStyle w:val="3"/>
        <w:spacing w:before="120" w:after="120" w:line="240" w:lineRule="auto"/>
        <w:jc w:val="both"/>
        <w:rPr>
          <w:rStyle w:val="20"/>
          <w:rFonts w:ascii="Times New Roman" w:hAnsi="Times New Roman"/>
        </w:rPr>
      </w:pPr>
      <w:r>
        <w:rPr>
          <w:rStyle w:val="20"/>
          <w:rFonts w:ascii="Times New Roman" w:hAnsi="Times New Roman"/>
        </w:rPr>
        <w:t>7.2</w:t>
      </w:r>
      <w:r w:rsidR="007D460F" w:rsidRPr="000415F8">
        <w:rPr>
          <w:rStyle w:val="20"/>
          <w:rFonts w:ascii="Times New Roman" w:hAnsi="Times New Roman"/>
        </w:rPr>
        <w:t>. Исполнитель несет ответственность за качество проведенного аудита и обоснованность выводов аудиторского заключения в соответствии с п. 3.2.5 настоящего договора.</w:t>
      </w:r>
    </w:p>
    <w:p w14:paraId="1025BCC8" w14:textId="352A718D" w:rsidR="0007677A" w:rsidRPr="000415F8" w:rsidRDefault="00C5768B">
      <w:pPr>
        <w:pStyle w:val="3"/>
        <w:spacing w:before="120" w:after="120" w:line="240" w:lineRule="auto"/>
        <w:jc w:val="both"/>
        <w:rPr>
          <w:rStyle w:val="20"/>
          <w:rFonts w:ascii="Times New Roman" w:hAnsi="Times New Roman"/>
        </w:rPr>
      </w:pPr>
      <w:r>
        <w:rPr>
          <w:rStyle w:val="20"/>
          <w:rFonts w:ascii="Times New Roman" w:hAnsi="Times New Roman"/>
        </w:rPr>
        <w:t>7.3</w:t>
      </w:r>
      <w:r w:rsidR="007D460F" w:rsidRPr="000415F8">
        <w:rPr>
          <w:rStyle w:val="20"/>
          <w:rFonts w:ascii="Times New Roman" w:hAnsi="Times New Roman"/>
        </w:rPr>
        <w:t xml:space="preserve">.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w:t>
      </w:r>
      <w:r w:rsidR="007D460F" w:rsidRPr="000415F8">
        <w:rPr>
          <w:rStyle w:val="20"/>
          <w:rFonts w:ascii="Times New Roman" w:hAnsi="Times New Roman"/>
        </w:rPr>
        <w:lastRenderedPageBreak/>
        <w:t>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 убытки.</w:t>
      </w:r>
    </w:p>
    <w:p w14:paraId="12C7F3F0" w14:textId="59AD1B61" w:rsidR="0007677A" w:rsidRPr="000415F8" w:rsidRDefault="00C5768B">
      <w:pPr>
        <w:pStyle w:val="3"/>
        <w:spacing w:before="120" w:after="120" w:line="240" w:lineRule="auto"/>
        <w:jc w:val="both"/>
        <w:rPr>
          <w:rStyle w:val="20"/>
          <w:rFonts w:ascii="Times New Roman" w:hAnsi="Times New Roman"/>
        </w:rPr>
      </w:pPr>
      <w:r>
        <w:rPr>
          <w:rStyle w:val="20"/>
          <w:rFonts w:ascii="Times New Roman" w:hAnsi="Times New Roman"/>
        </w:rPr>
        <w:t>7.4</w:t>
      </w:r>
      <w:r w:rsidR="007D460F" w:rsidRPr="000415F8">
        <w:rPr>
          <w:rStyle w:val="20"/>
          <w:rFonts w:ascii="Times New Roman" w:hAnsi="Times New Roman"/>
        </w:rPr>
        <w:t>.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необнаружение искажений бухгалтерской (финансовой) отчетности в случае, если это не могло повлиять на мнение Исполнителя о бухгалтерской (финансовой) отчетности в целом.</w:t>
      </w:r>
    </w:p>
    <w:p w14:paraId="1BE60945" w14:textId="178AEF4F" w:rsidR="0007677A" w:rsidRPr="000415F8" w:rsidRDefault="00C5768B">
      <w:pPr>
        <w:pStyle w:val="3"/>
        <w:spacing w:before="120" w:after="120" w:line="240" w:lineRule="auto"/>
        <w:jc w:val="both"/>
        <w:rPr>
          <w:rStyle w:val="20"/>
          <w:rFonts w:ascii="Times New Roman" w:hAnsi="Times New Roman"/>
        </w:rPr>
      </w:pPr>
      <w:r>
        <w:rPr>
          <w:rStyle w:val="20"/>
          <w:rFonts w:ascii="Times New Roman" w:hAnsi="Times New Roman"/>
        </w:rPr>
        <w:t>7.5</w:t>
      </w:r>
      <w:r w:rsidR="007D460F" w:rsidRPr="000415F8">
        <w:rPr>
          <w:rStyle w:val="20"/>
          <w:rFonts w:ascii="Times New Roman" w:hAnsi="Times New Roman"/>
        </w:rPr>
        <w:t>.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 информации.</w:t>
      </w:r>
    </w:p>
    <w:p w14:paraId="62FE4FB1" w14:textId="4F27C0C3" w:rsidR="0007677A" w:rsidRPr="000415F8" w:rsidRDefault="00C5768B">
      <w:pPr>
        <w:pStyle w:val="3"/>
        <w:spacing w:before="120" w:after="120" w:line="240" w:lineRule="auto"/>
        <w:jc w:val="both"/>
        <w:rPr>
          <w:rStyle w:val="20"/>
          <w:rFonts w:ascii="Times New Roman" w:hAnsi="Times New Roman"/>
        </w:rPr>
      </w:pPr>
      <w:r>
        <w:rPr>
          <w:rStyle w:val="20"/>
          <w:rFonts w:ascii="Times New Roman" w:hAnsi="Times New Roman"/>
        </w:rPr>
        <w:t>7.6</w:t>
      </w:r>
      <w:r w:rsidR="007D460F" w:rsidRPr="000415F8">
        <w:rPr>
          <w:rStyle w:val="20"/>
          <w:rFonts w:ascii="Times New Roman" w:hAnsi="Times New Roman"/>
        </w:rPr>
        <w:t>.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в соответствии с п. 5.2. настоящего договора.</w:t>
      </w:r>
    </w:p>
    <w:p w14:paraId="514418E9" w14:textId="0370C50C" w:rsidR="0007677A" w:rsidRDefault="00C5768B">
      <w:pPr>
        <w:pStyle w:val="3"/>
        <w:spacing w:before="120" w:after="120" w:line="240" w:lineRule="auto"/>
        <w:jc w:val="both"/>
        <w:rPr>
          <w:rStyle w:val="20"/>
          <w:rFonts w:ascii="Times New Roman" w:hAnsi="Times New Roman"/>
        </w:rPr>
      </w:pPr>
      <w:r>
        <w:rPr>
          <w:rStyle w:val="20"/>
          <w:rFonts w:ascii="Times New Roman" w:hAnsi="Times New Roman"/>
        </w:rPr>
        <w:t>7.7</w:t>
      </w:r>
      <w:r w:rsidR="007D460F" w:rsidRPr="00E514B2">
        <w:rPr>
          <w:rStyle w:val="20"/>
          <w:rFonts w:ascii="Times New Roman" w:hAnsi="Times New Roman"/>
        </w:rPr>
        <w:t xml:space="preserve">. Ответственность Исполнителя за нарушение настоящего договора и (или) ответственность за причинение вреда имуществу других лиц в результате осуществления аудиторской деятельности застрахована в </w:t>
      </w:r>
      <w:r w:rsidR="008B0634" w:rsidRPr="008B0634">
        <w:rPr>
          <w:rStyle w:val="20"/>
          <w:rFonts w:ascii="Times New Roman" w:hAnsi="Times New Roman"/>
        </w:rPr>
        <w:t>СПАО «ИНГОССТРАХ» страховой полис № 433-069525/22 от 07.07.2022 года</w:t>
      </w:r>
      <w:r w:rsidR="008B0634">
        <w:rPr>
          <w:rStyle w:val="20"/>
          <w:rFonts w:ascii="Times New Roman" w:hAnsi="Times New Roman"/>
        </w:rPr>
        <w:t>.</w:t>
      </w:r>
    </w:p>
    <w:p w14:paraId="4C02BD21" w14:textId="77777777" w:rsidR="005B1A9E" w:rsidRPr="000415F8" w:rsidRDefault="005B1A9E">
      <w:pPr>
        <w:pStyle w:val="3"/>
        <w:spacing w:before="120" w:after="120" w:line="240" w:lineRule="auto"/>
        <w:jc w:val="both"/>
        <w:rPr>
          <w:rStyle w:val="20"/>
          <w:rFonts w:ascii="Times New Roman" w:hAnsi="Times New Roman"/>
          <w:highlight w:val="yellow"/>
        </w:rPr>
      </w:pPr>
    </w:p>
    <w:p w14:paraId="3C7C73CB"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8. Конфиденциальность</w:t>
      </w:r>
    </w:p>
    <w:p w14:paraId="0D7301B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8.1. Исполнитель обязан соблюдать требования об обеспечении конфиденциальности информации, составляющей аудиторскую тайну, согласно требованиям Федерального закона от 30 декабря 2008 г. № 307-ФЗ «Об аудиторской деятельности», в том числе после завершения аудита.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w:t>
      </w:r>
    </w:p>
    <w:p w14:paraId="1015DAEB"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8.2. Ни одна из Сторон по настоящему договору не может без предварительного письменного согласия другой Стороны разглашать третьим лицам и/или опубликовывать и/или допускать опубликование информации, которая была предоставлена одной из Сторон в связи с оказанием услуг по настоящему договору, либо стала известна одной из Сторон в силу исполнения обязательств по настоящему договору, либо была правомерно создана одной из Сторон в силу исполнения обязательств по настоящему договору. Для целей настоящего пункта под информацией понимается информация о Сторонах и условиях настоящего договора, о формах и методах выполнения Сторонами своих обязательств по настоящему договору, об отношениях Сторон в ходе выполнения обязательств по настоящему договору, а также информация о состоянии финансово-хозяйственной деятельности или имущества любой из Сторон.</w:t>
      </w:r>
    </w:p>
    <w:p w14:paraId="317C3281"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8.3. Принятые Заказчиком и Исполнителем обязательства по соблюдению конфиденциальности или неиспользованию информации, полученной в ходе оказания услуг по настоящему договору,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14:paraId="04AA3D22" w14:textId="756BADE4"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8.</w:t>
      </w:r>
      <w:r w:rsidRPr="00DA30AD">
        <w:rPr>
          <w:rStyle w:val="20"/>
          <w:rFonts w:ascii="Times New Roman" w:hAnsi="Times New Roman"/>
        </w:rPr>
        <w:t>4. В случае если Исполнитель входит в сеть аудиторских организаций, Исполнитель имеет</w:t>
      </w:r>
      <w:r w:rsidRPr="000415F8">
        <w:rPr>
          <w:rStyle w:val="20"/>
          <w:rFonts w:ascii="Times New Roman" w:hAnsi="Times New Roman"/>
        </w:rPr>
        <w:t xml:space="preserve"> право с согласия Заказчика раскрывать представителям (руководителям, должностным лицам, сотрудникам, агентам и контролируемым лицам) другой аудиторской организации, входящей в одну сеть с Исполнителем, информацию, полученную в ходе оказания услуг по настоящему договору, но только в той мере, в какой это необходимо для оказания услуг по настоящему договору, для проведения проверки качества выполнения аудиторского задания, контроля соответствия нормативно-правовым и внутренним требованиям, соблюдения требований к бухгалтерской (финансовой) отчетности, координирования процедур принятия решения о сотрудничестве с Заказчиком и/или выполнении аудиторского задания, проведения проверок на предмет соблюдения требований независимости и на предмет наличия конфликтов интересов. За исключением рабочей документации по аудиту, базовые сведения об аудиторском задании и Заказчике, такие как наименование организации Заказчика, контактная информация, финансовые данные по оказываемым аудиторским услугам, может передаваться Исполнителем для обработки в информационный центр, находящийся под контролем и управлением другой аудиторской организации, входящей в одну сеть с Исполнителем, или организации, занимающейся услугами в области информационных технологий, привлеченной указанной аудиторской организацией, входящей в одну сеть с Исполнителем. Раскрытие или передача информации, указанной в настоящем пункте, может осуществляться только при условии обеспечения Исполнителем выполнения принимающими указанную информацию лицами и/или </w:t>
      </w:r>
      <w:r w:rsidRPr="000415F8">
        <w:rPr>
          <w:rStyle w:val="20"/>
          <w:rFonts w:ascii="Times New Roman" w:hAnsi="Times New Roman"/>
        </w:rPr>
        <w:lastRenderedPageBreak/>
        <w:t>организациями тех же обязательств соблюдения конфиденциальности информации, которые применимы к Исполнителю согласно настоящему договору.</w:t>
      </w:r>
    </w:p>
    <w:p w14:paraId="11F7F2A8"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8.5. Обязательства по обеспечению конфиденциальности информации, предусмотренные настоящим договором, не распространяются на предоставление информации государственным органам и саморегулируемым организациям аудиторов в случаях, предусмотренных законодательством Российской Федерации.</w:t>
      </w:r>
    </w:p>
    <w:p w14:paraId="068ECF56" w14:textId="385D51E0" w:rsidR="004A72C3"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8.6. Исполнитель имеет право снимать копии с документации Заказчика, когда это необходимо для оказания услуг, и сохранять у себя копии, разумно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14:paraId="713FCEEA" w14:textId="77777777" w:rsidR="001368CF" w:rsidRPr="000415F8" w:rsidRDefault="001368CF">
      <w:pPr>
        <w:pStyle w:val="3"/>
        <w:spacing w:before="120" w:after="120" w:line="240" w:lineRule="auto"/>
        <w:jc w:val="both"/>
        <w:rPr>
          <w:rStyle w:val="20"/>
          <w:rFonts w:ascii="Times New Roman" w:hAnsi="Times New Roman"/>
        </w:rPr>
      </w:pPr>
    </w:p>
    <w:p w14:paraId="51764C7F"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9. Расторжение и прекращение договора</w:t>
      </w:r>
    </w:p>
    <w:p w14:paraId="42618DD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9.1. Настоящий договор может быть расторгнут в судебном порядке по требованию одной из Сторон при существенном нарушении настоящего договора другой Стороной и в иных случаях, предусмотренных Гражданским кодексом Российской Федерации.</w:t>
      </w:r>
    </w:p>
    <w:p w14:paraId="338C1613"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9.2. Заказчик вправе отказаться от исполнения настоящего договора при условии оплаты исполнителю фактически понесенных им расходов.</w:t>
      </w:r>
    </w:p>
    <w:p w14:paraId="2037B8F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9.3. Исполнитель вправе отказаться от исполнения обязательств по настоящему договору при условии полного возмещения Заказчику убытков.</w:t>
      </w:r>
    </w:p>
    <w:p w14:paraId="14C06C79"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В случае расторжения настоящего договора Исполнитель обязан вернуть предоставленные для исполнения настоящего договора документы.</w:t>
      </w:r>
    </w:p>
    <w:p w14:paraId="4EA641B4" w14:textId="77777777" w:rsidR="009561ED" w:rsidRPr="000415F8" w:rsidRDefault="009561ED">
      <w:pPr>
        <w:pStyle w:val="3"/>
        <w:spacing w:before="120" w:after="120" w:line="240" w:lineRule="auto"/>
        <w:jc w:val="both"/>
        <w:rPr>
          <w:rStyle w:val="20"/>
          <w:rFonts w:ascii="Times New Roman" w:hAnsi="Times New Roman"/>
        </w:rPr>
      </w:pPr>
    </w:p>
    <w:p w14:paraId="350E1807"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10. Третьи лица</w:t>
      </w:r>
    </w:p>
    <w:p w14:paraId="78BC959D"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10.1. Настоящий договор не создает и не ведет к возникновению, равно как и не имеет цели создать или привести к возникновению, каких-либо прав у третьих лиц.</w:t>
      </w:r>
    </w:p>
    <w:p w14:paraId="75C49667"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10.2. Услуги, оказываемые Исполнителем, предназначены исключительно для 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14:paraId="11CADCB1"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10.3. Исполнитель вправе привлекать субподрядчиков для оказания содействия Исполнителю при оказании услуг. В случае если указанные субподрядчики не являются аудиторскими организациями, входящими в одну сеть с Исполнителем, то прежде чем обращаться к их услугам, Исполнитель должен получить письменное согласие Заказчика, при этом Заказчик не должен без веских оснований отказывать Исполнителю в выдаче такого согласия или задерживать его выдачу. В случае привлечения субподрядчиков в соответствии с условиями настоящего пункта их работа будет считаться частью услуг, за которую Исполнитель несет ответственность для любых целей по условиям настоящего договора.</w:t>
      </w:r>
    </w:p>
    <w:p w14:paraId="5B33764C" w14:textId="77777777" w:rsidR="009561ED" w:rsidRPr="000415F8" w:rsidRDefault="009561ED">
      <w:pPr>
        <w:pStyle w:val="3"/>
        <w:spacing w:before="120" w:after="120" w:line="240" w:lineRule="auto"/>
        <w:jc w:val="both"/>
        <w:rPr>
          <w:rStyle w:val="20"/>
          <w:rFonts w:ascii="Times New Roman" w:hAnsi="Times New Roman"/>
        </w:rPr>
      </w:pPr>
    </w:p>
    <w:p w14:paraId="2E811BBD"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11. Обстоятельства, не зависящие от воли Сторон</w:t>
      </w:r>
    </w:p>
    <w:p w14:paraId="2A11E64C"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11.1.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14:paraId="0BBCB3C6"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11.2. Под обстоятельствами непреодолимой силы (форс-мажор) подразумеваются: войны, наводнения, пожары, землетрясения и прочие стихийные бедствия, забастовки, изменения действующего законодательства или любые другие обстоятельства, на которые затронутая ими Сторона не может реально воздействовать и которые она не могла разумно предвидеть, и при этом они не позволяют исполнить обязательства по настоящему договору, и возникновение которых не явилось прямым или косвенным результатом действия или бездействия одной из Сторон.</w:t>
      </w:r>
    </w:p>
    <w:p w14:paraId="6149755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11.3. Сторона, не исполняющая обязательства по настоящему договору в силу возникновения обстоятельств непреодолимой силы, обязана в течение 5 рабочих дней с момента наступления подобных обстоятельств, проинформировать об этом другую Сторону в письменной форме. Такая информация </w:t>
      </w:r>
      <w:r w:rsidRPr="000415F8">
        <w:rPr>
          <w:rStyle w:val="20"/>
          <w:rFonts w:ascii="Times New Roman" w:hAnsi="Times New Roman"/>
        </w:rPr>
        <w:lastRenderedPageBreak/>
        <w:t>должна содержать данные о характере обстоятельств непреодолимой силы, а также, по возможности, оценку их влияния на исполнение и возможный срок исполнения обязательств.</w:t>
      </w:r>
    </w:p>
    <w:p w14:paraId="5A267BB7"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11.4.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 в который предполагается исполнить обязательства по настоящему договору.</w:t>
      </w:r>
    </w:p>
    <w:p w14:paraId="11650CC6"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11.5.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w:t>
      </w:r>
    </w:p>
    <w:p w14:paraId="6CA7D3FB"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11.6. В том случае, если обстоятельства непреодолимой силы препятствуют одной из Сторон выполнить ее обязательства в течение срока, превышающего 3 месяца, или если после их наступления выяснится, что они будут длиться более 3 месяцев,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w:t>
      </w:r>
    </w:p>
    <w:p w14:paraId="24FA656E" w14:textId="53406197" w:rsidR="00682D60" w:rsidRPr="00682D60" w:rsidRDefault="000415F8" w:rsidP="00682D60">
      <w:pPr>
        <w:pStyle w:val="3"/>
        <w:spacing w:after="0"/>
        <w:jc w:val="both"/>
        <w:rPr>
          <w:rStyle w:val="20"/>
          <w:rFonts w:ascii="Times New Roman" w:hAnsi="Times New Roman"/>
        </w:rPr>
      </w:pPr>
      <w:r w:rsidRPr="000415F8">
        <w:rPr>
          <w:rStyle w:val="20"/>
          <w:rFonts w:ascii="Times New Roman" w:hAnsi="Times New Roman"/>
        </w:rPr>
        <w:t>11.</w:t>
      </w:r>
      <w:r w:rsidR="00B6713C">
        <w:rPr>
          <w:rStyle w:val="20"/>
          <w:rFonts w:ascii="Times New Roman" w:hAnsi="Times New Roman"/>
        </w:rPr>
        <w:t>7</w:t>
      </w:r>
      <w:r w:rsidRPr="000415F8">
        <w:rPr>
          <w:rStyle w:val="20"/>
          <w:rFonts w:ascii="Times New Roman" w:hAnsi="Times New Roman"/>
        </w:rPr>
        <w:t>.</w:t>
      </w:r>
      <w:r w:rsidRPr="000415F8">
        <w:rPr>
          <w:rStyle w:val="20"/>
          <w:rFonts w:ascii="Times New Roman" w:hAnsi="Times New Roman"/>
        </w:rPr>
        <w:tab/>
      </w:r>
      <w:r w:rsidR="00682D60" w:rsidRPr="00682D60">
        <w:rPr>
          <w:rStyle w:val="20"/>
          <w:rFonts w:ascii="Times New Roman" w:hAnsi="Times New Roman"/>
        </w:rPr>
        <w:t>В связи со сложившейся ситуацией с распространением в 2020</w:t>
      </w:r>
      <w:r w:rsidR="008377E4">
        <w:rPr>
          <w:rStyle w:val="20"/>
          <w:rFonts w:ascii="Times New Roman" w:hAnsi="Times New Roman"/>
        </w:rPr>
        <w:t>-202</w:t>
      </w:r>
      <w:r w:rsidR="001B6ACF">
        <w:rPr>
          <w:rStyle w:val="20"/>
          <w:rFonts w:ascii="Times New Roman" w:hAnsi="Times New Roman"/>
        </w:rPr>
        <w:t>3</w:t>
      </w:r>
      <w:r w:rsidR="008377E4">
        <w:rPr>
          <w:rStyle w:val="20"/>
          <w:rFonts w:ascii="Times New Roman" w:hAnsi="Times New Roman"/>
        </w:rPr>
        <w:t xml:space="preserve"> гг.</w:t>
      </w:r>
      <w:r w:rsidR="00682D60" w:rsidRPr="00682D60">
        <w:rPr>
          <w:rStyle w:val="20"/>
          <w:rFonts w:ascii="Times New Roman" w:hAnsi="Times New Roman"/>
        </w:rPr>
        <w:t xml:space="preserve"> коронавирусной инфекции (COVID-19) или в иных аналогичных ситуациях Исполнитель и Заказчик соглашаются на возможное проведение дистанционной аудиторской проверки. </w:t>
      </w:r>
    </w:p>
    <w:p w14:paraId="3511E947" w14:textId="7777777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Заказчик в таком случае обязуется обеспечить Исполнителю возможность дистанционного доступа к необходимой документации для проведения всех необходимых аудиторских действий и процедур, а также не предпринимать действий с целью ограничения круга вопросов, подлежащих выяснению при проведении такой формы проверки.</w:t>
      </w:r>
    </w:p>
    <w:p w14:paraId="0B2F2B1A" w14:textId="7777777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В данном случае Заказчик должен будет обеспечить следующие элементы возможности проведения дистанционной аудиторской проверки, но не ограничиваясь только ими:</w:t>
      </w:r>
    </w:p>
    <w:p w14:paraId="2B9543E9" w14:textId="7777777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 xml:space="preserve">а) доступ и проверки документации, записей и прочей информации посредством электронной почты, файлообменника, доступа к интернет-порталу, электронным базам данных и т.п. </w:t>
      </w:r>
    </w:p>
    <w:p w14:paraId="185B15B8" w14:textId="7777777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 xml:space="preserve">б) возможность проведения аудиторской проверки, в том числе и в режиме реального времени, когда в ходе видеосвязи документы демонстрируются аудитору (при этом у аудируемого специалиста Заказчика должна быть возможность дать комментарии и пояснения по вопросам представителей Исполнителя). </w:t>
      </w:r>
    </w:p>
    <w:p w14:paraId="795CDFAC" w14:textId="7777777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 xml:space="preserve">в) проведение совещаний (индивидуальных, групповых или иных тематических обсуждений во время дистанционного аудита и т.п.), которые могут осуществляться с помощью конференц-связи, включающей аудиосвязь и видеотрансляцию, а также обмен данными и информацией. </w:t>
      </w:r>
    </w:p>
    <w:p w14:paraId="7AFDD3A6" w14:textId="56D7649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г) интервью с персоналом Заказчика посредством телефонной связи, видеосвязи и других сред</w:t>
      </w:r>
      <w:r w:rsidR="0005573E">
        <w:rPr>
          <w:rStyle w:val="20"/>
          <w:rFonts w:ascii="Times New Roman" w:hAnsi="Times New Roman"/>
        </w:rPr>
        <w:t>ств телекоммуникации. Такие инт</w:t>
      </w:r>
      <w:r w:rsidRPr="00682D60">
        <w:rPr>
          <w:rStyle w:val="20"/>
          <w:rFonts w:ascii="Times New Roman" w:hAnsi="Times New Roman"/>
        </w:rPr>
        <w:t>е</w:t>
      </w:r>
      <w:r w:rsidR="0005573E">
        <w:rPr>
          <w:rStyle w:val="20"/>
          <w:rFonts w:ascii="Times New Roman" w:hAnsi="Times New Roman"/>
        </w:rPr>
        <w:t>р</w:t>
      </w:r>
      <w:r w:rsidRPr="00682D60">
        <w:rPr>
          <w:rStyle w:val="20"/>
          <w:rFonts w:ascii="Times New Roman" w:hAnsi="Times New Roman"/>
        </w:rPr>
        <w:t>вью должны проводиться в онлайн-режиме, хотя вопросы представитель Исполнителя (аудитор или иной специалист) может отправить интервьюируемым лицам заранее. При этом заметки, которые представитель Исполнителя (аудитор или иной специалист) делает во время интервью, будут сохраняться в качестве свидетельств аудита.</w:t>
      </w:r>
    </w:p>
    <w:p w14:paraId="76AD8568" w14:textId="77777777" w:rsidR="00682D60" w:rsidRPr="00682D60" w:rsidRDefault="00682D60" w:rsidP="00682D60">
      <w:pPr>
        <w:pStyle w:val="3"/>
        <w:spacing w:after="0"/>
        <w:jc w:val="both"/>
        <w:rPr>
          <w:rStyle w:val="20"/>
          <w:rFonts w:ascii="Times New Roman" w:hAnsi="Times New Roman"/>
        </w:rPr>
      </w:pPr>
      <w:r w:rsidRPr="00682D60">
        <w:rPr>
          <w:rStyle w:val="20"/>
          <w:rFonts w:ascii="Times New Roman" w:hAnsi="Times New Roman"/>
        </w:rPr>
        <w:t xml:space="preserve">д) возможность посещения аудируемого объекта, инспекция процессов финансово-хозяйственной деятельности - по вопросам и документам, по которым может быть проблематично или невозможно провести дистанционную аудиторскую проверку. </w:t>
      </w:r>
    </w:p>
    <w:p w14:paraId="356C36F4" w14:textId="77777777" w:rsidR="00682D60" w:rsidRDefault="00682D60" w:rsidP="00682D60">
      <w:pPr>
        <w:pStyle w:val="3"/>
        <w:spacing w:after="0"/>
        <w:jc w:val="both"/>
        <w:rPr>
          <w:rStyle w:val="20"/>
          <w:rFonts w:ascii="Times New Roman" w:hAnsi="Times New Roman"/>
        </w:rPr>
      </w:pPr>
      <w:r w:rsidRPr="00682D60">
        <w:rPr>
          <w:rStyle w:val="20"/>
          <w:rFonts w:ascii="Times New Roman" w:hAnsi="Times New Roman"/>
        </w:rPr>
        <w:t xml:space="preserve">е) предоставить по описи Исполнителю оригиналы аудируемой документации, с последующим возвращением данных оригиналов по описи Заказчику. </w:t>
      </w:r>
    </w:p>
    <w:p w14:paraId="2340BA85" w14:textId="77777777" w:rsidR="009561ED" w:rsidRDefault="009561ED" w:rsidP="00682D60">
      <w:pPr>
        <w:pStyle w:val="3"/>
        <w:spacing w:after="0"/>
        <w:jc w:val="both"/>
        <w:rPr>
          <w:rStyle w:val="20"/>
          <w:rFonts w:ascii="Times New Roman" w:hAnsi="Times New Roman"/>
        </w:rPr>
      </w:pPr>
    </w:p>
    <w:p w14:paraId="77A66319" w14:textId="1384F54D" w:rsidR="0007677A" w:rsidRPr="001F6EEC" w:rsidRDefault="007D460F" w:rsidP="001F6EEC">
      <w:pPr>
        <w:pStyle w:val="3"/>
        <w:spacing w:before="240" w:after="0"/>
        <w:jc w:val="center"/>
        <w:rPr>
          <w:rStyle w:val="14"/>
          <w:rFonts w:ascii="Times New Roman" w:hAnsi="Times New Roman"/>
          <w:b/>
        </w:rPr>
      </w:pPr>
      <w:r w:rsidRPr="001F6EEC">
        <w:rPr>
          <w:rStyle w:val="14"/>
          <w:rFonts w:ascii="Times New Roman" w:hAnsi="Times New Roman"/>
          <w:b/>
        </w:rPr>
        <w:t>12. Прочие положения</w:t>
      </w:r>
    </w:p>
    <w:p w14:paraId="4534B011"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12.1. Заказчик обязуется не ссылаться на Исполнителя ни в каких материалах, кроме бухгалтерской (финансовой) отчетности Заказчика (аудит которой провел Исполнитель), без предварительного письменного согласия Исполнителя.</w:t>
      </w:r>
    </w:p>
    <w:p w14:paraId="11534AEE"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12.2. Окончательным вариантом проаудированной Исполнителем бухгалтерской (финансовой)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бухгалтерской (финансовой) отчетности в любой форме или на любом носителе.</w:t>
      </w:r>
    </w:p>
    <w:p w14:paraId="436E3C44"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lastRenderedPageBreak/>
        <w:t>12.3. Заказчик имеет право опубликовать и/или распространить документ, который может включать, помимо проаудированной Исполнителем бухгалтерской (финансовой) отчетности Заказчика и выданного по ней аудиторского заключения, прочую информацию, например, отчет руководства или Совета Директоров, финансовый обзор или финансовые показатели, данные о занятости, планируемые капитальные расходы, аналитические коэффициенты, имена должностных лиц, выборочные квартальные данные и другую информацию. Заказчик обязуется не опубликовывать и не распространять указанный документ, включающий проаудированную Исполнителем бухгалтерскую (финансовую) отчетность Заказчика и выданное по ней аудиторское заключение, без предварительного письменного согласия Исполнителя, а Исполнитель обязуется исключить необоснованные задержки или необоснованный отказ от предоставления такого согласия. Исполнитель имеет право не давать своего согласия на опубликование и/или распространение в том случае, если проаудированная Исполнителем бухгалтерская (финансовая) отчетность Заказчика и выданное по ней аудиторское заключение будут публиковаться или распространяться ненадлежащим образом, или если прочая информация в указанном документе Заказчика, по результатам ознакомления с ней Исполнителем, будет содержать существенные несоответствия с проаудированной Исполнителем бухгалтерской (финансовой) отчетностью Заказчика или существенные искажения фактов.</w:t>
      </w:r>
    </w:p>
    <w:p w14:paraId="05404E05" w14:textId="77777777" w:rsidR="009561ED" w:rsidRDefault="009561ED">
      <w:pPr>
        <w:pStyle w:val="3"/>
        <w:spacing w:before="120" w:after="120" w:line="240" w:lineRule="auto"/>
        <w:jc w:val="both"/>
        <w:rPr>
          <w:rStyle w:val="20"/>
          <w:rFonts w:ascii="Times New Roman" w:hAnsi="Times New Roman"/>
        </w:rPr>
      </w:pPr>
    </w:p>
    <w:p w14:paraId="10F7274F"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13. Уведомления</w:t>
      </w:r>
    </w:p>
    <w:p w14:paraId="74ABC00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13.1. Все уведомления в отношении настоящего договора,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договоре. Уведомление может быть вручено лично или направлено заказным письмом и будет считаться полученным:</w:t>
      </w:r>
    </w:p>
    <w:p w14:paraId="7BF31E44"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13.1.1. при вручении лично – на дату вручения;</w:t>
      </w:r>
    </w:p>
    <w:p w14:paraId="38DD006D"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13.1.2. при отправке заказным письмом – на дату, указанную в квитанции, подтверждающей доставку соответствующего почтового отправления организацией связи.</w:t>
      </w:r>
    </w:p>
    <w:p w14:paraId="11663AD4"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13.2.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14:paraId="59D800DF" w14:textId="77777777" w:rsidR="009561ED" w:rsidRPr="000415F8" w:rsidRDefault="009561ED">
      <w:pPr>
        <w:pStyle w:val="3"/>
        <w:spacing w:before="120" w:after="120" w:line="240" w:lineRule="auto"/>
        <w:jc w:val="both"/>
        <w:rPr>
          <w:rStyle w:val="20"/>
          <w:rFonts w:ascii="Times New Roman" w:hAnsi="Times New Roman"/>
        </w:rPr>
      </w:pPr>
    </w:p>
    <w:p w14:paraId="19EB99B4"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14. Применимое право и порядок разрешения споров</w:t>
      </w:r>
    </w:p>
    <w:p w14:paraId="7E745B3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14.1. Настоящий договор подлежит толкованию, исполнению и регулированию в соответствии с законодательством Российской Федерации.</w:t>
      </w:r>
    </w:p>
    <w:p w14:paraId="50DB479C" w14:textId="77777777" w:rsidR="0007677A"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14.2. Споры, возникающие при исполнении настоящего договора, разрешаются путем переговоров, а при невозможности достичь соглашения в </w:t>
      </w:r>
      <w:r w:rsidRPr="00DA30AD">
        <w:rPr>
          <w:rStyle w:val="20"/>
          <w:rFonts w:ascii="Times New Roman" w:hAnsi="Times New Roman"/>
        </w:rPr>
        <w:t xml:space="preserve">течение </w:t>
      </w:r>
      <w:r w:rsidR="009D31D3" w:rsidRPr="00DA30AD">
        <w:rPr>
          <w:rStyle w:val="20"/>
          <w:rFonts w:ascii="Times New Roman" w:hAnsi="Times New Roman"/>
        </w:rPr>
        <w:t>1</w:t>
      </w:r>
      <w:r w:rsidRPr="000415F8">
        <w:rPr>
          <w:rStyle w:val="20"/>
          <w:rFonts w:ascii="Times New Roman" w:hAnsi="Times New Roman"/>
        </w:rPr>
        <w:t xml:space="preserve"> месяца с момента получения одной из Сторон предложения другой Стороны об урегулировании спора – в судебном порядке по месту нахождения ответчика.</w:t>
      </w:r>
    </w:p>
    <w:p w14:paraId="0EFDD728" w14:textId="77777777" w:rsidR="009561ED" w:rsidRPr="000415F8" w:rsidRDefault="009561ED">
      <w:pPr>
        <w:pStyle w:val="3"/>
        <w:spacing w:before="120" w:after="120" w:line="240" w:lineRule="auto"/>
        <w:jc w:val="both"/>
        <w:rPr>
          <w:rStyle w:val="20"/>
          <w:rFonts w:ascii="Times New Roman" w:hAnsi="Times New Roman"/>
        </w:rPr>
      </w:pPr>
    </w:p>
    <w:p w14:paraId="0756F93A" w14:textId="77777777" w:rsidR="0007677A" w:rsidRPr="000415F8" w:rsidRDefault="007D460F">
      <w:pPr>
        <w:pStyle w:val="11"/>
        <w:keepNext w:val="0"/>
        <w:spacing w:after="120"/>
        <w:ind w:firstLine="720"/>
        <w:jc w:val="center"/>
        <w:rPr>
          <w:rStyle w:val="14"/>
          <w:rFonts w:ascii="Times New Roman" w:hAnsi="Times New Roman"/>
        </w:rPr>
      </w:pPr>
      <w:r w:rsidRPr="000415F8">
        <w:rPr>
          <w:rStyle w:val="14"/>
          <w:rFonts w:ascii="Times New Roman" w:hAnsi="Times New Roman"/>
        </w:rPr>
        <w:t>15. Заключительные положения</w:t>
      </w:r>
    </w:p>
    <w:p w14:paraId="2EA3D97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15.1. Настоящий договор определяет полное соглашение и понимание между Сторонами настоящего договора относительно предоставляемых услуг. Любые изменения, дополнения или корректировки отношений Сторон по настоящему договору должны быть совершены только в письменной форме, подписаны уполномоченным представителем каждой из Сторон и будут иметь силу лишь при наличии в них прямой ссылки на настоящий договор.</w:t>
      </w:r>
    </w:p>
    <w:p w14:paraId="5EDAC1A9"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15.2. Настоящий договор заменяет собой все предыдущие договоренности и соглашения между Сторонами, касающиеся их взаимоотношений в связи с настоящим договором (любые такие предыдущие договоренности и соглашения перестают быть действительными и теряют силу).</w:t>
      </w:r>
    </w:p>
    <w:p w14:paraId="09444DE9" w14:textId="43623BB3"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 xml:space="preserve">15.3. По соглашению Сторон Исполнитель может оказывать дополнительные услуги, связанные с предметом настоящего договора. Такое соглашение должно быть оформлено либо в виде отдельного </w:t>
      </w:r>
      <w:r w:rsidRPr="000415F8">
        <w:rPr>
          <w:rStyle w:val="20"/>
          <w:rFonts w:ascii="Times New Roman" w:hAnsi="Times New Roman"/>
        </w:rPr>
        <w:lastRenderedPageBreak/>
        <w:t>договора</w:t>
      </w:r>
      <w:r w:rsidR="00B04186">
        <w:rPr>
          <w:rStyle w:val="20"/>
          <w:rFonts w:ascii="Times New Roman" w:hAnsi="Times New Roman"/>
        </w:rPr>
        <w:t>,</w:t>
      </w:r>
      <w:r w:rsidRPr="000415F8">
        <w:rPr>
          <w:rStyle w:val="20"/>
          <w:rFonts w:ascii="Times New Roman" w:hAnsi="Times New Roman"/>
        </w:rPr>
        <w:t xml:space="preserve"> либо в виде дополнительного соглашения к настоящему договору, которое должно содержать перечень дополнительных услуг, порядок, сроки их оказания и размер вознаграждения за оказание дополнительных услуг.</w:t>
      </w:r>
    </w:p>
    <w:p w14:paraId="1C6D8B22"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15.4. В случае изменения реквизитов какой-либо из Сторон настоящего договора, она обязана уведомить вторую Сторону об этих изменениях в трехдневный срок.</w:t>
      </w:r>
    </w:p>
    <w:p w14:paraId="317F66A0" w14:textId="77777777" w:rsidR="0007677A" w:rsidRPr="000415F8" w:rsidRDefault="007D460F">
      <w:pPr>
        <w:pStyle w:val="3"/>
        <w:spacing w:before="120" w:after="120" w:line="240" w:lineRule="auto"/>
        <w:jc w:val="both"/>
        <w:rPr>
          <w:rStyle w:val="20"/>
          <w:rFonts w:ascii="Times New Roman" w:hAnsi="Times New Roman"/>
        </w:rPr>
      </w:pPr>
      <w:r w:rsidRPr="000415F8">
        <w:rPr>
          <w:rStyle w:val="20"/>
          <w:rFonts w:ascii="Times New Roman" w:hAnsi="Times New Roman"/>
        </w:rPr>
        <w:t>15.5. Во всем, что не урегулировано настоящим договором, стороны руководствуются действующим законодательством Российской Федерации.</w:t>
      </w:r>
    </w:p>
    <w:p w14:paraId="7F90E8B4" w14:textId="77777777" w:rsidR="0007677A" w:rsidRPr="000415F8" w:rsidRDefault="007D460F">
      <w:pPr>
        <w:pStyle w:val="3"/>
        <w:spacing w:before="120" w:after="120" w:line="240" w:lineRule="auto"/>
        <w:jc w:val="both"/>
        <w:rPr>
          <w:rStyle w:val="20"/>
          <w:rFonts w:ascii="Times New Roman" w:hAnsi="Times New Roman"/>
          <w:lang w:bidi="ru-RU"/>
        </w:rPr>
      </w:pPr>
      <w:r w:rsidRPr="000415F8">
        <w:rPr>
          <w:rStyle w:val="20"/>
          <w:rFonts w:ascii="Times New Roman" w:hAnsi="Times New Roman"/>
        </w:rPr>
        <w:t>15.6. Настоящий договор заключен в двух экземплярах, имеющих равную юридическую силу, по одному для каждой Стороны.</w:t>
      </w:r>
    </w:p>
    <w:p w14:paraId="753C46C3" w14:textId="77777777" w:rsidR="0007677A" w:rsidRDefault="007D460F">
      <w:pPr>
        <w:pStyle w:val="11"/>
        <w:keepNext w:val="0"/>
        <w:spacing w:after="120"/>
        <w:ind w:firstLine="720"/>
        <w:jc w:val="center"/>
        <w:rPr>
          <w:rStyle w:val="14"/>
          <w:rFonts w:ascii="Times New Roman" w:hAnsi="Times New Roman"/>
        </w:rPr>
      </w:pPr>
      <w:r>
        <w:rPr>
          <w:rStyle w:val="14"/>
          <w:rFonts w:ascii="Times New Roman" w:hAnsi="Times New Roman"/>
        </w:rPr>
        <w:t>16. Реквизиты сторон</w:t>
      </w:r>
    </w:p>
    <w:p w14:paraId="24738CF8" w14:textId="77777777" w:rsidR="00B86864" w:rsidRPr="00B86864" w:rsidRDefault="00B86864" w:rsidP="00B86864">
      <w:pPr>
        <w:pStyle w:val="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677"/>
      </w:tblGrid>
      <w:tr w:rsidR="00B86864" w:rsidRPr="00B86864" w14:paraId="0B8A7A4C" w14:textId="77777777" w:rsidTr="000D3597">
        <w:tc>
          <w:tcPr>
            <w:tcW w:w="5070" w:type="dxa"/>
          </w:tcPr>
          <w:p w14:paraId="7FF3CFBF" w14:textId="77777777" w:rsidR="00B86864" w:rsidRPr="00B86864" w:rsidRDefault="00B86864" w:rsidP="00B86864">
            <w:pPr>
              <w:widowControl/>
              <w:spacing w:after="120"/>
              <w:jc w:val="both"/>
              <w:rPr>
                <w:b/>
                <w:sz w:val="24"/>
                <w:szCs w:val="20"/>
                <w:lang w:val="ru-RU" w:eastAsia="ru-RU"/>
              </w:rPr>
            </w:pPr>
            <w:r w:rsidRPr="00B86864">
              <w:rPr>
                <w:b/>
                <w:sz w:val="24"/>
                <w:szCs w:val="20"/>
                <w:lang w:val="ru-RU" w:eastAsia="ru-RU"/>
              </w:rPr>
              <w:t>ИСПОЛНИТЕЛЬ:</w:t>
            </w:r>
          </w:p>
        </w:tc>
        <w:tc>
          <w:tcPr>
            <w:tcW w:w="4677" w:type="dxa"/>
          </w:tcPr>
          <w:p w14:paraId="4775C16E" w14:textId="77777777" w:rsidR="00B86864" w:rsidRPr="00B86864" w:rsidRDefault="00B86864" w:rsidP="00B86864">
            <w:pPr>
              <w:widowControl/>
              <w:spacing w:after="120"/>
              <w:jc w:val="both"/>
              <w:rPr>
                <w:b/>
                <w:sz w:val="24"/>
                <w:szCs w:val="20"/>
                <w:lang w:val="ru-RU" w:eastAsia="ru-RU"/>
              </w:rPr>
            </w:pPr>
            <w:r w:rsidRPr="00B86864">
              <w:rPr>
                <w:b/>
                <w:sz w:val="24"/>
                <w:szCs w:val="20"/>
                <w:lang w:val="ru-RU" w:eastAsia="ru-RU"/>
              </w:rPr>
              <w:t xml:space="preserve">ЗАКАЗЧИК: </w:t>
            </w:r>
          </w:p>
        </w:tc>
      </w:tr>
      <w:tr w:rsidR="00A66A41" w:rsidRPr="00B86864" w14:paraId="3E57F5E2" w14:textId="77777777" w:rsidTr="000D3597">
        <w:tc>
          <w:tcPr>
            <w:tcW w:w="5070" w:type="dxa"/>
          </w:tcPr>
          <w:p w14:paraId="5A826736" w14:textId="741ADD2C" w:rsidR="00A66A41" w:rsidRPr="00B86864" w:rsidRDefault="00A66A41" w:rsidP="00B86864">
            <w:pPr>
              <w:widowControl/>
              <w:tabs>
                <w:tab w:val="left" w:pos="5954"/>
              </w:tabs>
              <w:spacing w:line="240" w:lineRule="atLeast"/>
              <w:rPr>
                <w:szCs w:val="20"/>
                <w:lang w:val="ru-RU" w:eastAsia="ru-RU"/>
              </w:rPr>
            </w:pPr>
            <w:r>
              <w:t>ООО «Национальная аудиторская компания»</w:t>
            </w:r>
          </w:p>
        </w:tc>
        <w:tc>
          <w:tcPr>
            <w:tcW w:w="4677" w:type="dxa"/>
          </w:tcPr>
          <w:p w14:paraId="57BE65E5" w14:textId="3A2DC81D" w:rsidR="00A66A41" w:rsidRPr="00B86864" w:rsidRDefault="00363046" w:rsidP="00B86864">
            <w:pPr>
              <w:widowControl/>
              <w:tabs>
                <w:tab w:val="left" w:pos="5954"/>
              </w:tabs>
              <w:spacing w:line="240" w:lineRule="atLeast"/>
              <w:rPr>
                <w:szCs w:val="20"/>
                <w:lang w:val="ru-RU" w:eastAsia="ru-RU"/>
              </w:rPr>
            </w:pPr>
            <w:r>
              <w:rPr>
                <w:lang w:val="ru-RU"/>
              </w:rPr>
              <w:t>____</w:t>
            </w:r>
            <w:r w:rsidR="00A66A41" w:rsidRPr="00B733E1">
              <w:t xml:space="preserve"> «</w:t>
            </w:r>
            <w:r>
              <w:rPr>
                <w:lang w:val="ru-RU"/>
              </w:rPr>
              <w:t>__________</w:t>
            </w:r>
            <w:r w:rsidR="00A66A41" w:rsidRPr="00B733E1">
              <w:t>»</w:t>
            </w:r>
          </w:p>
        </w:tc>
      </w:tr>
      <w:tr w:rsidR="00A66A41" w:rsidRPr="00B86864" w14:paraId="4188B322" w14:textId="77777777" w:rsidTr="000D3597">
        <w:tc>
          <w:tcPr>
            <w:tcW w:w="5070" w:type="dxa"/>
          </w:tcPr>
          <w:p w14:paraId="11963C0F" w14:textId="77777777" w:rsidR="00A66A41" w:rsidRDefault="00A66A41" w:rsidP="00386608">
            <w:pPr>
              <w:tabs>
                <w:tab w:val="left" w:pos="5954"/>
              </w:tabs>
              <w:spacing w:line="240" w:lineRule="atLeast"/>
              <w:jc w:val="both"/>
              <w:rPr>
                <w:sz w:val="23"/>
                <w:szCs w:val="23"/>
              </w:rPr>
            </w:pPr>
            <w:r w:rsidRPr="00895467">
              <w:t>ОГРН 5177746119337</w:t>
            </w:r>
          </w:p>
          <w:p w14:paraId="151EEB70" w14:textId="43865C44" w:rsidR="00A66A41" w:rsidRPr="00B86864" w:rsidRDefault="00A66A41" w:rsidP="00B86864">
            <w:pPr>
              <w:widowControl/>
              <w:tabs>
                <w:tab w:val="left" w:pos="5954"/>
              </w:tabs>
              <w:spacing w:line="240" w:lineRule="atLeast"/>
              <w:jc w:val="both"/>
              <w:rPr>
                <w:szCs w:val="20"/>
                <w:lang w:val="ru-RU" w:eastAsia="ru-RU"/>
              </w:rPr>
            </w:pPr>
            <w:r>
              <w:rPr>
                <w:sz w:val="23"/>
                <w:szCs w:val="23"/>
              </w:rPr>
              <w:t>ИНН/КПП 9723037418/</w:t>
            </w:r>
            <w:r w:rsidR="00EE092B" w:rsidRPr="00EE092B">
              <w:rPr>
                <w:sz w:val="23"/>
                <w:szCs w:val="23"/>
              </w:rPr>
              <w:t>771601001</w:t>
            </w:r>
          </w:p>
        </w:tc>
        <w:tc>
          <w:tcPr>
            <w:tcW w:w="4677" w:type="dxa"/>
          </w:tcPr>
          <w:p w14:paraId="12C6D582" w14:textId="427D976D" w:rsidR="00A66A41" w:rsidRDefault="00A66A41" w:rsidP="00386608">
            <w:pPr>
              <w:pStyle w:val="HTML"/>
              <w:rPr>
                <w:rFonts w:ascii="Times New Roman" w:hAnsi="Times New Roman" w:cs="Times New Roman"/>
                <w:sz w:val="22"/>
              </w:rPr>
            </w:pPr>
            <w:r>
              <w:rPr>
                <w:rFonts w:ascii="Times New Roman" w:hAnsi="Times New Roman" w:cs="Times New Roman"/>
                <w:sz w:val="22"/>
              </w:rPr>
              <w:t>ОГРН</w:t>
            </w:r>
            <w:r w:rsidRPr="001B7F00">
              <w:rPr>
                <w:rFonts w:ascii="Times New Roman" w:hAnsi="Times New Roman" w:cs="Times New Roman"/>
                <w:sz w:val="22"/>
              </w:rPr>
              <w:t xml:space="preserve"> </w:t>
            </w:r>
            <w:r w:rsidR="00363046">
              <w:rPr>
                <w:rFonts w:ascii="Times New Roman" w:hAnsi="Times New Roman" w:cs="Times New Roman"/>
                <w:sz w:val="22"/>
              </w:rPr>
              <w:t>____________</w:t>
            </w:r>
          </w:p>
          <w:p w14:paraId="13586789" w14:textId="081A5FA7" w:rsidR="00A66A41" w:rsidRPr="00B86864" w:rsidRDefault="00A66A41" w:rsidP="00B8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3"/>
                <w:szCs w:val="23"/>
                <w:lang w:val="ru-RU" w:eastAsia="ru-RU"/>
              </w:rPr>
            </w:pPr>
            <w:r>
              <w:t>ИНН/</w:t>
            </w:r>
            <w:r w:rsidR="00363046">
              <w:rPr>
                <w:lang w:val="ru-RU"/>
              </w:rPr>
              <w:t xml:space="preserve">КПП               </w:t>
            </w:r>
            <w:r w:rsidRPr="00B733E1">
              <w:t>/</w:t>
            </w:r>
          </w:p>
        </w:tc>
      </w:tr>
      <w:tr w:rsidR="00A66A41" w:rsidRPr="00681700" w14:paraId="432F4B35" w14:textId="77777777" w:rsidTr="000D3597">
        <w:tc>
          <w:tcPr>
            <w:tcW w:w="5070" w:type="dxa"/>
          </w:tcPr>
          <w:p w14:paraId="52AC2DE5" w14:textId="77777777" w:rsidR="00A66A41" w:rsidRPr="00895467" w:rsidRDefault="00A66A41" w:rsidP="00386608">
            <w:pPr>
              <w:pStyle w:val="HTML"/>
              <w:rPr>
                <w:rFonts w:ascii="Times New Roman" w:hAnsi="Times New Roman" w:cs="Times New Roman"/>
                <w:sz w:val="22"/>
                <w:szCs w:val="22"/>
              </w:rPr>
            </w:pPr>
            <w:r w:rsidRPr="00895467">
              <w:rPr>
                <w:rFonts w:ascii="Times New Roman" w:hAnsi="Times New Roman" w:cs="Times New Roman"/>
                <w:sz w:val="22"/>
                <w:szCs w:val="22"/>
              </w:rPr>
              <w:t>Р/с 40702810300000020354</w:t>
            </w:r>
          </w:p>
          <w:p w14:paraId="32698681" w14:textId="20A87024" w:rsidR="00A66A41" w:rsidRPr="00895467" w:rsidRDefault="00A66A41" w:rsidP="00386608">
            <w:pPr>
              <w:pStyle w:val="HTML"/>
              <w:rPr>
                <w:rFonts w:ascii="Times New Roman" w:hAnsi="Times New Roman" w:cs="Times New Roman"/>
                <w:sz w:val="22"/>
                <w:szCs w:val="22"/>
              </w:rPr>
            </w:pPr>
            <w:r w:rsidRPr="00895467">
              <w:rPr>
                <w:rFonts w:ascii="Times New Roman" w:hAnsi="Times New Roman" w:cs="Times New Roman"/>
                <w:sz w:val="22"/>
                <w:szCs w:val="22"/>
              </w:rPr>
              <w:t xml:space="preserve">Филиал </w:t>
            </w:r>
            <w:r w:rsidR="006A3C72">
              <w:rPr>
                <w:rFonts w:ascii="Times New Roman" w:hAnsi="Times New Roman" w:cs="Times New Roman"/>
                <w:sz w:val="22"/>
                <w:szCs w:val="22"/>
              </w:rPr>
              <w:t>«</w:t>
            </w:r>
            <w:r w:rsidRPr="00895467">
              <w:rPr>
                <w:rFonts w:ascii="Times New Roman" w:hAnsi="Times New Roman" w:cs="Times New Roman"/>
                <w:sz w:val="22"/>
                <w:szCs w:val="22"/>
              </w:rPr>
              <w:t>Корпоративный</w:t>
            </w:r>
            <w:r w:rsidR="006A3C72">
              <w:rPr>
                <w:rFonts w:ascii="Times New Roman" w:hAnsi="Times New Roman" w:cs="Times New Roman"/>
                <w:sz w:val="22"/>
                <w:szCs w:val="22"/>
              </w:rPr>
              <w:t>»</w:t>
            </w:r>
            <w:r w:rsidRPr="00895467">
              <w:rPr>
                <w:rFonts w:ascii="Times New Roman" w:hAnsi="Times New Roman" w:cs="Times New Roman"/>
                <w:sz w:val="22"/>
                <w:szCs w:val="22"/>
              </w:rPr>
              <w:t xml:space="preserve"> ПАО </w:t>
            </w:r>
            <w:r w:rsidR="006A3C72">
              <w:rPr>
                <w:rFonts w:ascii="Times New Roman" w:hAnsi="Times New Roman" w:cs="Times New Roman"/>
                <w:sz w:val="22"/>
                <w:szCs w:val="22"/>
              </w:rPr>
              <w:t>«</w:t>
            </w:r>
            <w:r w:rsidRPr="00895467">
              <w:rPr>
                <w:rFonts w:ascii="Times New Roman" w:hAnsi="Times New Roman" w:cs="Times New Roman"/>
                <w:sz w:val="22"/>
                <w:szCs w:val="22"/>
              </w:rPr>
              <w:t>Совкомбанк</w:t>
            </w:r>
            <w:r w:rsidR="006A3C72">
              <w:rPr>
                <w:rFonts w:ascii="Times New Roman" w:hAnsi="Times New Roman" w:cs="Times New Roman"/>
                <w:sz w:val="22"/>
                <w:szCs w:val="22"/>
              </w:rPr>
              <w:t>»</w:t>
            </w:r>
          </w:p>
          <w:p w14:paraId="1559D450" w14:textId="77777777" w:rsidR="00A66A41" w:rsidRPr="00895467" w:rsidRDefault="00A66A41" w:rsidP="00386608">
            <w:pPr>
              <w:pStyle w:val="HTML"/>
              <w:rPr>
                <w:rFonts w:ascii="Times New Roman" w:hAnsi="Times New Roman" w:cs="Times New Roman"/>
                <w:sz w:val="22"/>
                <w:szCs w:val="22"/>
              </w:rPr>
            </w:pPr>
            <w:r w:rsidRPr="00895467">
              <w:rPr>
                <w:rFonts w:ascii="Times New Roman" w:hAnsi="Times New Roman" w:cs="Times New Roman"/>
                <w:sz w:val="22"/>
                <w:szCs w:val="22"/>
              </w:rPr>
              <w:t xml:space="preserve">К/с 30101810445250000360 </w:t>
            </w:r>
          </w:p>
          <w:p w14:paraId="5F381499" w14:textId="3232C58C" w:rsidR="00A66A41" w:rsidRPr="00B86864" w:rsidRDefault="00A66A41" w:rsidP="00B8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6A3C72">
              <w:rPr>
                <w:lang w:val="ru-RU"/>
              </w:rPr>
              <w:t>БИК 044525360</w:t>
            </w:r>
          </w:p>
        </w:tc>
        <w:tc>
          <w:tcPr>
            <w:tcW w:w="4677" w:type="dxa"/>
          </w:tcPr>
          <w:p w14:paraId="209FB053" w14:textId="72D040D5" w:rsidR="00A66A41" w:rsidRDefault="00A66A41" w:rsidP="00386608">
            <w:pPr>
              <w:rPr>
                <w:lang w:val="ru-RU"/>
              </w:rPr>
            </w:pPr>
            <w:r w:rsidRPr="00A66A41">
              <w:rPr>
                <w:lang w:val="ru-RU"/>
              </w:rPr>
              <w:t xml:space="preserve">Р/с  </w:t>
            </w:r>
          </w:p>
          <w:p w14:paraId="6D458121" w14:textId="77777777" w:rsidR="00363046" w:rsidRPr="00A66A41" w:rsidRDefault="00363046" w:rsidP="00386608">
            <w:pPr>
              <w:rPr>
                <w:lang w:val="ru-RU"/>
              </w:rPr>
            </w:pPr>
          </w:p>
          <w:p w14:paraId="293C3220" w14:textId="5675B516" w:rsidR="00A66A41" w:rsidRPr="00681700" w:rsidRDefault="00A66A41" w:rsidP="00386608">
            <w:pPr>
              <w:rPr>
                <w:lang w:val="ru-RU"/>
              </w:rPr>
            </w:pPr>
            <w:r w:rsidRPr="00681700">
              <w:rPr>
                <w:lang w:val="ru-RU"/>
              </w:rPr>
              <w:t xml:space="preserve">К/с </w:t>
            </w:r>
          </w:p>
          <w:p w14:paraId="3C91DF46" w14:textId="08E0FD0D" w:rsidR="00A66A41" w:rsidRPr="00B86864" w:rsidRDefault="00A66A41" w:rsidP="00B86864">
            <w:pPr>
              <w:widowControl/>
              <w:tabs>
                <w:tab w:val="left" w:pos="5954"/>
              </w:tabs>
              <w:spacing w:line="240" w:lineRule="atLeast"/>
              <w:jc w:val="both"/>
              <w:rPr>
                <w:sz w:val="23"/>
                <w:szCs w:val="23"/>
                <w:lang w:val="ru-RU" w:eastAsia="ru-RU"/>
              </w:rPr>
            </w:pPr>
            <w:r w:rsidRPr="00681700">
              <w:rPr>
                <w:lang w:val="ru-RU"/>
              </w:rPr>
              <w:t xml:space="preserve">БИК </w:t>
            </w:r>
          </w:p>
        </w:tc>
      </w:tr>
      <w:tr w:rsidR="00A66A41" w:rsidRPr="001B6ACF" w14:paraId="63FCB4AE" w14:textId="77777777" w:rsidTr="000D3597">
        <w:trPr>
          <w:trHeight w:val="1221"/>
        </w:trPr>
        <w:tc>
          <w:tcPr>
            <w:tcW w:w="5070" w:type="dxa"/>
          </w:tcPr>
          <w:p w14:paraId="641D912A" w14:textId="77777777" w:rsidR="009967CC" w:rsidRPr="00363046" w:rsidRDefault="009967CC" w:rsidP="009967CC">
            <w:pPr>
              <w:tabs>
                <w:tab w:val="left" w:pos="5954"/>
              </w:tabs>
              <w:spacing w:line="240" w:lineRule="atLeast"/>
              <w:jc w:val="both"/>
              <w:rPr>
                <w:szCs w:val="20"/>
                <w:lang w:val="ru-RU" w:eastAsia="ru-RU"/>
              </w:rPr>
            </w:pPr>
            <w:r w:rsidRPr="00363046">
              <w:rPr>
                <w:szCs w:val="20"/>
                <w:lang w:val="ru-RU" w:eastAsia="ru-RU"/>
              </w:rPr>
              <w:t>Юридический адрес: 129226, Россия, г. Москва, Муниципальный округ Ростокино вн.тер.г., ул. Докукина, д. 16, стр. 1, эт. 5, пом. I, комн. 1-4, 9</w:t>
            </w:r>
          </w:p>
          <w:p w14:paraId="5D56F2B0" w14:textId="77777777" w:rsidR="009967CC" w:rsidRPr="00363046" w:rsidRDefault="009967CC" w:rsidP="009967CC">
            <w:pPr>
              <w:tabs>
                <w:tab w:val="left" w:pos="5954"/>
              </w:tabs>
              <w:spacing w:line="240" w:lineRule="atLeast"/>
              <w:jc w:val="both"/>
              <w:rPr>
                <w:szCs w:val="20"/>
                <w:lang w:val="ru-RU" w:eastAsia="ru-RU"/>
              </w:rPr>
            </w:pPr>
            <w:r w:rsidRPr="00363046">
              <w:rPr>
                <w:szCs w:val="20"/>
                <w:lang w:val="ru-RU" w:eastAsia="ru-RU"/>
              </w:rPr>
              <w:t>Фактический адрес: 129226, Россия, г. Москва, Муниципальный округ Ростокино вн.тер.г., ул. Докукина, д. 16, стр. 1, эт. 5, пом. I, комн. 1-4, 9</w:t>
            </w:r>
          </w:p>
          <w:p w14:paraId="735909EF" w14:textId="6BA9427F" w:rsidR="00A66A41" w:rsidRPr="00363046" w:rsidRDefault="009967CC" w:rsidP="009967CC">
            <w:pPr>
              <w:widowControl/>
              <w:tabs>
                <w:tab w:val="left" w:pos="5954"/>
              </w:tabs>
              <w:spacing w:line="240" w:lineRule="atLeast"/>
              <w:jc w:val="both"/>
              <w:rPr>
                <w:szCs w:val="20"/>
                <w:lang w:val="ru-RU" w:eastAsia="ru-RU"/>
              </w:rPr>
            </w:pPr>
            <w:r w:rsidRPr="00363046">
              <w:rPr>
                <w:szCs w:val="20"/>
                <w:lang w:val="ru-RU" w:eastAsia="ru-RU"/>
              </w:rPr>
              <w:t>Почтовый адрес: 129226, г. Москва, ул. Докукина, д. 16, стр. 1</w:t>
            </w:r>
          </w:p>
        </w:tc>
        <w:tc>
          <w:tcPr>
            <w:tcW w:w="4677" w:type="dxa"/>
          </w:tcPr>
          <w:p w14:paraId="1B0D4C66" w14:textId="32725438" w:rsidR="00A66A41" w:rsidRDefault="00A66A41" w:rsidP="00386608">
            <w:pPr>
              <w:pStyle w:val="HTML"/>
              <w:rPr>
                <w:rFonts w:ascii="Times New Roman" w:hAnsi="Times New Roman" w:cs="Times New Roman"/>
                <w:sz w:val="22"/>
              </w:rPr>
            </w:pPr>
            <w:r w:rsidRPr="00B733E1">
              <w:rPr>
                <w:rFonts w:ascii="Times New Roman" w:hAnsi="Times New Roman" w:cs="Times New Roman"/>
                <w:sz w:val="22"/>
              </w:rPr>
              <w:t>Юридический адрес:</w:t>
            </w:r>
          </w:p>
          <w:p w14:paraId="6715ABDA" w14:textId="456EBD49" w:rsidR="00363046" w:rsidRDefault="00363046" w:rsidP="00386608">
            <w:pPr>
              <w:pStyle w:val="HTML"/>
              <w:rPr>
                <w:rFonts w:ascii="Times New Roman" w:hAnsi="Times New Roman" w:cs="Times New Roman"/>
                <w:sz w:val="22"/>
              </w:rPr>
            </w:pPr>
          </w:p>
          <w:p w14:paraId="4460735C" w14:textId="43366218" w:rsidR="00363046" w:rsidRDefault="00363046" w:rsidP="00386608">
            <w:pPr>
              <w:pStyle w:val="HTML"/>
              <w:rPr>
                <w:rFonts w:ascii="Times New Roman" w:hAnsi="Times New Roman" w:cs="Times New Roman"/>
                <w:sz w:val="22"/>
              </w:rPr>
            </w:pPr>
          </w:p>
          <w:p w14:paraId="185E0C1C" w14:textId="6B035C65" w:rsidR="00363046" w:rsidRPr="00B733E1" w:rsidRDefault="00363046" w:rsidP="00386608">
            <w:pPr>
              <w:pStyle w:val="HTML"/>
              <w:rPr>
                <w:rFonts w:ascii="Times New Roman" w:hAnsi="Times New Roman" w:cs="Times New Roman"/>
                <w:sz w:val="22"/>
              </w:rPr>
            </w:pPr>
            <w:r w:rsidRPr="00363046">
              <w:rPr>
                <w:rFonts w:ascii="Times New Roman" w:hAnsi="Times New Roman" w:cs="Times New Roman"/>
                <w:sz w:val="22"/>
              </w:rPr>
              <w:t>Фактический адрес:</w:t>
            </w:r>
          </w:p>
          <w:p w14:paraId="11BC51B8" w14:textId="77777777" w:rsidR="00A66A41" w:rsidRDefault="00A66A41" w:rsidP="001F77BC">
            <w:pPr>
              <w:pStyle w:val="HTML"/>
              <w:rPr>
                <w:rFonts w:ascii="Times New Roman" w:hAnsi="Times New Roman" w:cs="Times New Roman"/>
                <w:sz w:val="22"/>
              </w:rPr>
            </w:pPr>
          </w:p>
          <w:p w14:paraId="559C2FE9" w14:textId="77777777" w:rsidR="00363046" w:rsidRDefault="00363046" w:rsidP="001F77BC">
            <w:pPr>
              <w:pStyle w:val="HTML"/>
              <w:rPr>
                <w:rFonts w:ascii="Times New Roman" w:hAnsi="Times New Roman" w:cs="Times New Roman"/>
                <w:sz w:val="22"/>
              </w:rPr>
            </w:pPr>
          </w:p>
          <w:p w14:paraId="3F095488" w14:textId="63E6DDA1" w:rsidR="00363046" w:rsidRPr="001F77BC" w:rsidRDefault="00363046" w:rsidP="001F77BC">
            <w:pPr>
              <w:pStyle w:val="HTML"/>
              <w:rPr>
                <w:rFonts w:ascii="Times New Roman" w:hAnsi="Times New Roman" w:cs="Times New Roman"/>
                <w:sz w:val="22"/>
              </w:rPr>
            </w:pPr>
            <w:r w:rsidRPr="00363046">
              <w:rPr>
                <w:rFonts w:ascii="Times New Roman" w:hAnsi="Times New Roman" w:cs="Times New Roman"/>
                <w:sz w:val="22"/>
              </w:rPr>
              <w:t>Почтовый адрес:</w:t>
            </w:r>
          </w:p>
        </w:tc>
      </w:tr>
      <w:tr w:rsidR="00A66A41" w:rsidRPr="00B86864" w14:paraId="10320F9F" w14:textId="77777777" w:rsidTr="000D3597">
        <w:tc>
          <w:tcPr>
            <w:tcW w:w="5070" w:type="dxa"/>
          </w:tcPr>
          <w:p w14:paraId="4E9F240A" w14:textId="77777777" w:rsidR="00A66A41" w:rsidRDefault="00A66A41" w:rsidP="00386608">
            <w:pPr>
              <w:tabs>
                <w:tab w:val="left" w:pos="5954"/>
              </w:tabs>
              <w:spacing w:line="240" w:lineRule="atLeast"/>
              <w:jc w:val="both"/>
            </w:pPr>
            <w:r w:rsidRPr="00895467">
              <w:t>Тел</w:t>
            </w:r>
            <w:r w:rsidRPr="00886E36">
              <w:t>./</w:t>
            </w:r>
            <w:r w:rsidRPr="00895467">
              <w:t>e</w:t>
            </w:r>
            <w:r w:rsidRPr="00886E36">
              <w:t>-</w:t>
            </w:r>
            <w:r w:rsidRPr="00895467">
              <w:t>mail</w:t>
            </w:r>
            <w:r w:rsidRPr="00886E36">
              <w:t xml:space="preserve">: + 7 (495) 921-34-39, </w:t>
            </w:r>
          </w:p>
          <w:p w14:paraId="036B033F" w14:textId="18BA21B0" w:rsidR="00A66A41" w:rsidRPr="00EE092B" w:rsidRDefault="00A158E3" w:rsidP="009967CC">
            <w:pPr>
              <w:tabs>
                <w:tab w:val="left" w:pos="5954"/>
              </w:tabs>
              <w:spacing w:line="240" w:lineRule="atLeast"/>
              <w:jc w:val="both"/>
              <w:rPr>
                <w:szCs w:val="20"/>
                <w:lang w:eastAsia="ru-RU"/>
              </w:rPr>
            </w:pPr>
            <w:hyperlink r:id="rId7" w:history="1">
              <w:r w:rsidR="009967CC" w:rsidRPr="00343196">
                <w:rPr>
                  <w:rStyle w:val="ae"/>
                </w:rPr>
                <w:t>info@naka.ru</w:t>
              </w:r>
            </w:hyperlink>
            <w:r>
              <w:rPr>
                <w:rStyle w:val="ae"/>
                <w:lang w:val="ru-RU"/>
              </w:rPr>
              <w:t>,</w:t>
            </w:r>
            <w:r w:rsidR="009967CC" w:rsidRPr="00EE092B">
              <w:t xml:space="preserve">  </w:t>
            </w:r>
            <w:r w:rsidR="00A66A41" w:rsidRPr="00895467">
              <w:t>www.naka.ru</w:t>
            </w:r>
          </w:p>
        </w:tc>
        <w:tc>
          <w:tcPr>
            <w:tcW w:w="4677" w:type="dxa"/>
          </w:tcPr>
          <w:p w14:paraId="264A6C86" w14:textId="251079CF" w:rsidR="00A66A41" w:rsidRPr="00B86864" w:rsidRDefault="00F82361" w:rsidP="00B8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F82361">
              <w:t xml:space="preserve">Тел./e-mail: </w:t>
            </w:r>
            <w:r w:rsidR="00A66A41">
              <w:t xml:space="preserve">+ 7 </w:t>
            </w:r>
            <w:r w:rsidR="00A66A41" w:rsidRPr="00B733E1">
              <w:t>(</w:t>
            </w:r>
            <w:r w:rsidR="00363046">
              <w:rPr>
                <w:lang w:val="ru-RU"/>
              </w:rPr>
              <w:t>___</w:t>
            </w:r>
            <w:r w:rsidR="00A66A41" w:rsidRPr="00B733E1">
              <w:t>)</w:t>
            </w:r>
          </w:p>
        </w:tc>
      </w:tr>
      <w:tr w:rsidR="00A66A41" w:rsidRPr="00363046" w14:paraId="78393F21" w14:textId="77777777" w:rsidTr="000D3597">
        <w:tc>
          <w:tcPr>
            <w:tcW w:w="5070" w:type="dxa"/>
          </w:tcPr>
          <w:p w14:paraId="01939268" w14:textId="77777777" w:rsidR="00A66A41" w:rsidRPr="00A66A41" w:rsidRDefault="00A66A41" w:rsidP="00386608">
            <w:pPr>
              <w:tabs>
                <w:tab w:val="left" w:pos="5954"/>
              </w:tabs>
              <w:spacing w:line="240" w:lineRule="atLeast"/>
              <w:jc w:val="both"/>
              <w:rPr>
                <w:lang w:val="ru-RU"/>
              </w:rPr>
            </w:pPr>
            <w:r w:rsidRPr="00A66A41">
              <w:rPr>
                <w:lang w:val="ru-RU"/>
              </w:rPr>
              <w:t xml:space="preserve">Контактное лицо: </w:t>
            </w:r>
          </w:p>
          <w:p w14:paraId="2DBE2921" w14:textId="1564586E" w:rsidR="00A66A41" w:rsidRPr="00B86864" w:rsidRDefault="00A66A41" w:rsidP="00B86864">
            <w:pPr>
              <w:widowControl/>
              <w:jc w:val="both"/>
              <w:rPr>
                <w:szCs w:val="20"/>
                <w:lang w:val="ru-RU" w:eastAsia="ru-RU"/>
              </w:rPr>
            </w:pPr>
            <w:r w:rsidRPr="00A66A41">
              <w:rPr>
                <w:lang w:val="ru-RU"/>
              </w:rPr>
              <w:t>Ульянова Ольга Васильевна</w:t>
            </w:r>
          </w:p>
        </w:tc>
        <w:tc>
          <w:tcPr>
            <w:tcW w:w="4677" w:type="dxa"/>
          </w:tcPr>
          <w:p w14:paraId="45A133BA" w14:textId="77777777" w:rsidR="00A66A41" w:rsidRPr="00B733E1" w:rsidRDefault="00A66A41" w:rsidP="00386608">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rPr>
            </w:pPr>
            <w:r w:rsidRPr="00B733E1">
              <w:rPr>
                <w:rFonts w:ascii="Times New Roman" w:hAnsi="Times New Roman" w:cs="Times New Roman"/>
                <w:sz w:val="22"/>
              </w:rPr>
              <w:t>Контактное лицо:</w:t>
            </w:r>
            <w:r w:rsidRPr="00B733E1">
              <w:rPr>
                <w:rFonts w:ascii="Times New Roman" w:hAnsi="Times New Roman" w:cs="Times New Roman"/>
                <w:sz w:val="22"/>
              </w:rPr>
              <w:tab/>
            </w:r>
            <w:r w:rsidRPr="00B733E1">
              <w:rPr>
                <w:rFonts w:ascii="Times New Roman" w:hAnsi="Times New Roman" w:cs="Times New Roman"/>
                <w:sz w:val="22"/>
              </w:rPr>
              <w:tab/>
            </w:r>
          </w:p>
          <w:p w14:paraId="733CA2AA" w14:textId="4BAC352F" w:rsidR="00A66A41" w:rsidRPr="00285267" w:rsidRDefault="00A66A41" w:rsidP="00B86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p>
        </w:tc>
      </w:tr>
      <w:tr w:rsidR="00A66A41" w:rsidRPr="00363046" w14:paraId="3391FEA7" w14:textId="77777777" w:rsidTr="000D3597">
        <w:tc>
          <w:tcPr>
            <w:tcW w:w="5070" w:type="dxa"/>
          </w:tcPr>
          <w:p w14:paraId="168FD032" w14:textId="77777777" w:rsidR="00A66A41" w:rsidRPr="00A66A41" w:rsidRDefault="00A66A41" w:rsidP="00386608">
            <w:pPr>
              <w:tabs>
                <w:tab w:val="left" w:pos="5954"/>
              </w:tabs>
              <w:spacing w:line="240" w:lineRule="atLeast"/>
              <w:jc w:val="both"/>
              <w:rPr>
                <w:lang w:val="ru-RU"/>
              </w:rPr>
            </w:pPr>
            <w:r w:rsidRPr="00A66A41">
              <w:rPr>
                <w:lang w:val="ru-RU"/>
              </w:rPr>
              <w:t>Генеральный директор</w:t>
            </w:r>
          </w:p>
          <w:p w14:paraId="4418A18D" w14:textId="2632D5B9" w:rsidR="00A66A41" w:rsidRPr="00B86864" w:rsidRDefault="00A66A41" w:rsidP="00B86864">
            <w:pPr>
              <w:widowControl/>
              <w:tabs>
                <w:tab w:val="left" w:pos="5954"/>
              </w:tabs>
              <w:spacing w:line="240" w:lineRule="atLeast"/>
              <w:jc w:val="both"/>
              <w:rPr>
                <w:szCs w:val="20"/>
                <w:lang w:val="ru-RU" w:eastAsia="ru-RU"/>
              </w:rPr>
            </w:pPr>
            <w:r w:rsidRPr="00A66A41">
              <w:rPr>
                <w:lang w:val="ru-RU"/>
              </w:rPr>
              <w:t>Ульянова Ольга Васильевна</w:t>
            </w:r>
          </w:p>
        </w:tc>
        <w:tc>
          <w:tcPr>
            <w:tcW w:w="4677" w:type="dxa"/>
          </w:tcPr>
          <w:p w14:paraId="6BB78556" w14:textId="77777777" w:rsidR="00A66A41" w:rsidRPr="00B733E1" w:rsidRDefault="00A66A41" w:rsidP="00386608">
            <w:pPr>
              <w:pStyle w:val="HTML"/>
              <w:rPr>
                <w:rFonts w:ascii="Times New Roman" w:hAnsi="Times New Roman" w:cs="Times New Roman"/>
                <w:sz w:val="22"/>
              </w:rPr>
            </w:pPr>
            <w:r w:rsidRPr="00B733E1">
              <w:rPr>
                <w:rFonts w:ascii="Times New Roman" w:hAnsi="Times New Roman" w:cs="Times New Roman"/>
                <w:sz w:val="22"/>
              </w:rPr>
              <w:t>Генеральный директор</w:t>
            </w:r>
          </w:p>
          <w:p w14:paraId="47FC428D" w14:textId="6D32A986" w:rsidR="00A66A41" w:rsidRPr="00B86864" w:rsidRDefault="00A66A41" w:rsidP="00285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p>
        </w:tc>
      </w:tr>
    </w:tbl>
    <w:p w14:paraId="02E327EF" w14:textId="77777777" w:rsidR="0007677A" w:rsidRDefault="007D460F">
      <w:pPr>
        <w:pStyle w:val="11"/>
        <w:keepNext w:val="0"/>
        <w:spacing w:after="120"/>
        <w:ind w:firstLine="720"/>
        <w:jc w:val="center"/>
        <w:rPr>
          <w:rStyle w:val="14"/>
          <w:rFonts w:ascii="Times New Roman" w:hAnsi="Times New Roman"/>
        </w:rPr>
      </w:pPr>
      <w:r>
        <w:rPr>
          <w:rStyle w:val="14"/>
          <w:rFonts w:ascii="Times New Roman" w:hAnsi="Times New Roman"/>
        </w:rPr>
        <w:t>17. Подписи сторон</w:t>
      </w:r>
    </w:p>
    <w:p w14:paraId="17FABAB6" w14:textId="77777777" w:rsidR="000C3E8A" w:rsidRPr="000C3E8A" w:rsidRDefault="000C3E8A" w:rsidP="000C3E8A">
      <w:pPr>
        <w:pStyle w:val="2"/>
      </w:pPr>
    </w:p>
    <w:p w14:paraId="6710131C" w14:textId="1025B7BB" w:rsidR="000C3E8A" w:rsidRPr="000C3E8A" w:rsidRDefault="000C3E8A" w:rsidP="000C3E8A">
      <w:pPr>
        <w:widowControl/>
        <w:tabs>
          <w:tab w:val="left" w:pos="5954"/>
        </w:tabs>
        <w:spacing w:line="240" w:lineRule="atLeast"/>
        <w:jc w:val="both"/>
        <w:rPr>
          <w:lang w:val="ru-RU" w:eastAsia="ru-RU"/>
        </w:rPr>
      </w:pPr>
      <w:r w:rsidRPr="000C3E8A">
        <w:rPr>
          <w:lang w:val="ru-RU" w:eastAsia="ru-RU"/>
        </w:rPr>
        <w:t xml:space="preserve">от ООО «Национальная                                                        </w:t>
      </w:r>
      <w:r w:rsidR="001368CF">
        <w:rPr>
          <w:lang w:val="ru-RU" w:eastAsia="ru-RU"/>
        </w:rPr>
        <w:t xml:space="preserve">от </w:t>
      </w:r>
      <w:r w:rsidR="00363046">
        <w:rPr>
          <w:szCs w:val="20"/>
          <w:lang w:val="ru-RU" w:eastAsia="ru-RU"/>
        </w:rPr>
        <w:t>____</w:t>
      </w:r>
      <w:r w:rsidRPr="000C3E8A">
        <w:rPr>
          <w:szCs w:val="20"/>
          <w:lang w:val="ru-RU" w:eastAsia="ru-RU"/>
        </w:rPr>
        <w:t xml:space="preserve"> «</w:t>
      </w:r>
      <w:r w:rsidR="00363046">
        <w:rPr>
          <w:szCs w:val="20"/>
          <w:lang w:val="ru-RU" w:eastAsia="ru-RU"/>
        </w:rPr>
        <w:t>_____________</w:t>
      </w:r>
      <w:r w:rsidRPr="000C3E8A">
        <w:rPr>
          <w:szCs w:val="20"/>
          <w:lang w:val="ru-RU" w:eastAsia="ru-RU"/>
        </w:rPr>
        <w:t>»</w:t>
      </w:r>
    </w:p>
    <w:p w14:paraId="6EBA0165" w14:textId="77777777" w:rsidR="000C3E8A" w:rsidRDefault="000C3E8A" w:rsidP="000C3E8A">
      <w:pPr>
        <w:widowControl/>
        <w:spacing w:line="240" w:lineRule="atLeast"/>
        <w:jc w:val="both"/>
        <w:rPr>
          <w:lang w:val="ru-RU" w:eastAsia="ru-RU"/>
        </w:rPr>
      </w:pPr>
      <w:r w:rsidRPr="000C3E8A">
        <w:rPr>
          <w:lang w:val="ru-RU" w:eastAsia="ru-RU"/>
        </w:rPr>
        <w:t>аудиторская компания»</w:t>
      </w:r>
    </w:p>
    <w:p w14:paraId="08D9A17A" w14:textId="77777777" w:rsidR="000C3E8A" w:rsidRPr="000C3E8A" w:rsidRDefault="000C3E8A" w:rsidP="000C3E8A">
      <w:pPr>
        <w:widowControl/>
        <w:spacing w:line="240" w:lineRule="atLeast"/>
        <w:jc w:val="both"/>
        <w:rPr>
          <w:lang w:val="ru-RU" w:eastAsia="ru-RU"/>
        </w:rPr>
      </w:pPr>
    </w:p>
    <w:p w14:paraId="70D472EE" w14:textId="6A08DE2A" w:rsidR="000C3E8A" w:rsidRPr="000C3E8A" w:rsidRDefault="000C3E8A" w:rsidP="000C3E8A">
      <w:pPr>
        <w:widowControl/>
        <w:tabs>
          <w:tab w:val="left" w:pos="5954"/>
        </w:tabs>
        <w:spacing w:line="240" w:lineRule="atLeast"/>
        <w:jc w:val="both"/>
        <w:rPr>
          <w:lang w:val="ru-RU" w:eastAsia="ru-RU"/>
        </w:rPr>
      </w:pPr>
      <w:r w:rsidRPr="000C3E8A">
        <w:rPr>
          <w:lang w:val="ru-RU" w:eastAsia="ru-RU"/>
        </w:rPr>
        <w:t xml:space="preserve">_____________________                                                </w:t>
      </w:r>
      <w:r w:rsidR="001368CF">
        <w:rPr>
          <w:lang w:val="ru-RU" w:eastAsia="ru-RU"/>
        </w:rPr>
        <w:t xml:space="preserve">   </w:t>
      </w:r>
      <w:r w:rsidRPr="000C3E8A">
        <w:rPr>
          <w:lang w:val="ru-RU" w:eastAsia="ru-RU"/>
        </w:rPr>
        <w:t xml:space="preserve">  ______________________</w:t>
      </w:r>
    </w:p>
    <w:p w14:paraId="2149FC3D" w14:textId="48117ED1" w:rsidR="000C3E8A" w:rsidRPr="000C3E8A" w:rsidRDefault="000C3E8A" w:rsidP="000C3E8A">
      <w:pPr>
        <w:widowControl/>
        <w:tabs>
          <w:tab w:val="left" w:pos="916"/>
          <w:tab w:val="left" w:pos="1832"/>
          <w:tab w:val="left" w:pos="2748"/>
          <w:tab w:val="left" w:pos="5280"/>
        </w:tabs>
        <w:rPr>
          <w:lang w:val="ru-RU" w:eastAsia="ru-RU"/>
        </w:rPr>
      </w:pPr>
      <w:r w:rsidRPr="000C3E8A">
        <w:rPr>
          <w:lang w:val="ru-RU" w:eastAsia="ru-RU"/>
        </w:rPr>
        <w:t xml:space="preserve"> Генеральный директор</w:t>
      </w:r>
      <w:r w:rsidRPr="000C3E8A">
        <w:rPr>
          <w:lang w:val="ru-RU" w:eastAsia="ru-RU"/>
        </w:rPr>
        <w:tab/>
      </w:r>
      <w:r w:rsidRPr="000C3E8A">
        <w:rPr>
          <w:lang w:val="ru-RU" w:eastAsia="ru-RU"/>
        </w:rPr>
        <w:tab/>
      </w:r>
      <w:r>
        <w:rPr>
          <w:lang w:val="ru-RU" w:eastAsia="ru-RU"/>
        </w:rPr>
        <w:t xml:space="preserve">   </w:t>
      </w:r>
      <w:r w:rsidRPr="000C3E8A">
        <w:rPr>
          <w:lang w:val="ru-RU" w:eastAsia="ru-RU"/>
        </w:rPr>
        <w:t>Генеральный директор</w:t>
      </w:r>
    </w:p>
    <w:p w14:paraId="2E5E79AB" w14:textId="05FFA94C" w:rsidR="000C3E8A" w:rsidRPr="000C3E8A" w:rsidRDefault="000C3E8A" w:rsidP="000C3E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ru-RU"/>
        </w:rPr>
      </w:pPr>
      <w:r w:rsidRPr="000C3E8A">
        <w:rPr>
          <w:lang w:val="ru-RU" w:eastAsia="ru-RU"/>
        </w:rPr>
        <w:t xml:space="preserve">        Ульянова О.В.                                                                  </w:t>
      </w:r>
      <w:r>
        <w:rPr>
          <w:lang w:val="ru-RU" w:eastAsia="ru-RU"/>
        </w:rPr>
        <w:t xml:space="preserve">    </w:t>
      </w:r>
    </w:p>
    <w:p w14:paraId="796E4FDD" w14:textId="68CF30C6" w:rsidR="000C3E8A" w:rsidRPr="000C3E8A" w:rsidRDefault="000C3E8A" w:rsidP="000C3E8A">
      <w:pPr>
        <w:widowControl/>
        <w:tabs>
          <w:tab w:val="left" w:pos="6946"/>
        </w:tabs>
        <w:spacing w:line="240" w:lineRule="atLeast"/>
        <w:ind w:firstLine="709"/>
        <w:jc w:val="both"/>
        <w:rPr>
          <w:lang w:val="ru-RU" w:eastAsia="ru-RU"/>
        </w:rPr>
      </w:pPr>
      <w:r w:rsidRPr="000C3E8A">
        <w:rPr>
          <w:lang w:val="ru-RU" w:eastAsia="ru-RU"/>
        </w:rPr>
        <w:t xml:space="preserve">  м.п.                                                                                    </w:t>
      </w:r>
      <w:r>
        <w:rPr>
          <w:lang w:val="ru-RU" w:eastAsia="ru-RU"/>
        </w:rPr>
        <w:t xml:space="preserve">     </w:t>
      </w:r>
      <w:r w:rsidRPr="000C3E8A">
        <w:rPr>
          <w:lang w:val="ru-RU" w:eastAsia="ru-RU"/>
        </w:rPr>
        <w:t xml:space="preserve">  м.п.</w:t>
      </w:r>
    </w:p>
    <w:p w14:paraId="35C6F9C8" w14:textId="77777777" w:rsidR="0007677A" w:rsidRDefault="00DF1D0F">
      <w:pPr>
        <w:pStyle w:val="a3"/>
        <w:spacing w:after="160" w:line="259" w:lineRule="auto"/>
        <w:ind w:left="0"/>
        <w:rPr>
          <w:rStyle w:val="20"/>
          <w:lang w:val="ru-RU" w:eastAsia="ru-RU" w:bidi="ru-RU"/>
        </w:rPr>
      </w:pPr>
      <w:r>
        <w:rPr>
          <w:rStyle w:val="20"/>
          <w:lang w:val="ru-RU" w:eastAsia="ru-RU" w:bidi="ru-RU"/>
        </w:rPr>
        <w:t xml:space="preserve"> </w:t>
      </w:r>
    </w:p>
    <w:sectPr w:rsidR="0007677A">
      <w:headerReference w:type="even" r:id="rId8"/>
      <w:headerReference w:type="default" r:id="rId9"/>
      <w:footerReference w:type="even" r:id="rId10"/>
      <w:footerReference w:type="default" r:id="rId11"/>
      <w:headerReference w:type="first" r:id="rId12"/>
      <w:footerReference w:type="first" r:id="rId13"/>
      <w:pgSz w:w="11910" w:h="16840"/>
      <w:pgMar w:top="567" w:right="567" w:bottom="567" w:left="1134" w:header="73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54F85" w14:textId="77777777" w:rsidR="00191967" w:rsidRDefault="00191967">
      <w:r>
        <w:separator/>
      </w:r>
    </w:p>
  </w:endnote>
  <w:endnote w:type="continuationSeparator" w:id="0">
    <w:p w14:paraId="04380412" w14:textId="77777777" w:rsidR="00191967" w:rsidRDefault="001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0205" w14:textId="77777777" w:rsidR="0007677A" w:rsidRDefault="000767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922CE" w14:textId="77777777" w:rsidR="0007677A" w:rsidRDefault="000767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49EB" w14:textId="77777777" w:rsidR="0007677A" w:rsidRDefault="000767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22AFE" w14:textId="77777777" w:rsidR="00191967" w:rsidRDefault="00191967">
      <w:r>
        <w:separator/>
      </w:r>
    </w:p>
  </w:footnote>
  <w:footnote w:type="continuationSeparator" w:id="0">
    <w:p w14:paraId="59425B07" w14:textId="77777777" w:rsidR="00191967" w:rsidRDefault="0019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3902" w14:textId="77777777" w:rsidR="0007677A" w:rsidRDefault="000767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E13D" w14:textId="77777777" w:rsidR="0007677A" w:rsidRDefault="000767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D89D" w14:textId="77777777" w:rsidR="0007677A" w:rsidRDefault="000767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CF5"/>
    <w:multiLevelType w:val="multilevel"/>
    <w:tmpl w:val="6630B94E"/>
    <w:lvl w:ilvl="0">
      <w:start w:val="6"/>
      <w:numFmt w:val="decimal"/>
      <w:lvlText w:val="%1"/>
      <w:lvlJc w:val="left"/>
      <w:pPr>
        <w:ind w:left="104" w:hanging="456"/>
      </w:pPr>
    </w:lvl>
    <w:lvl w:ilvl="1">
      <w:start w:val="1"/>
      <w:numFmt w:val="decimal"/>
      <w:lvlText w:val="%1.%2."/>
      <w:lvlJc w:val="left"/>
      <w:pPr>
        <w:ind w:left="104" w:hanging="456"/>
      </w:pPr>
      <w:rPr>
        <w:rFonts w:ascii="Times New Roman" w:hAnsi="Times New Roman"/>
        <w:sz w:val="24"/>
      </w:rPr>
    </w:lvl>
    <w:lvl w:ilvl="2">
      <w:start w:val="1"/>
      <w:numFmt w:val="bullet"/>
      <w:lvlText w:val="•"/>
      <w:lvlJc w:val="left"/>
      <w:pPr>
        <w:ind w:left="2072" w:hanging="456"/>
      </w:pPr>
    </w:lvl>
    <w:lvl w:ilvl="3">
      <w:start w:val="1"/>
      <w:numFmt w:val="bullet"/>
      <w:lvlText w:val="•"/>
      <w:lvlJc w:val="left"/>
      <w:pPr>
        <w:ind w:left="3059" w:hanging="456"/>
      </w:pPr>
    </w:lvl>
    <w:lvl w:ilvl="4">
      <w:start w:val="1"/>
      <w:numFmt w:val="bullet"/>
      <w:lvlText w:val="•"/>
      <w:lvlJc w:val="left"/>
      <w:pPr>
        <w:ind w:left="4045" w:hanging="456"/>
      </w:pPr>
    </w:lvl>
    <w:lvl w:ilvl="5">
      <w:start w:val="1"/>
      <w:numFmt w:val="bullet"/>
      <w:lvlText w:val="•"/>
      <w:lvlJc w:val="left"/>
      <w:pPr>
        <w:ind w:left="5032" w:hanging="456"/>
      </w:pPr>
    </w:lvl>
    <w:lvl w:ilvl="6">
      <w:start w:val="1"/>
      <w:numFmt w:val="bullet"/>
      <w:lvlText w:val="•"/>
      <w:lvlJc w:val="left"/>
      <w:pPr>
        <w:ind w:left="6018" w:hanging="456"/>
      </w:pPr>
    </w:lvl>
    <w:lvl w:ilvl="7">
      <w:start w:val="1"/>
      <w:numFmt w:val="bullet"/>
      <w:lvlText w:val="•"/>
      <w:lvlJc w:val="left"/>
      <w:pPr>
        <w:ind w:left="7005" w:hanging="456"/>
      </w:pPr>
    </w:lvl>
    <w:lvl w:ilvl="8">
      <w:start w:val="1"/>
      <w:numFmt w:val="bullet"/>
      <w:lvlText w:val="•"/>
      <w:lvlJc w:val="left"/>
      <w:pPr>
        <w:ind w:left="7991" w:hanging="456"/>
      </w:pPr>
    </w:lvl>
  </w:abstractNum>
  <w:abstractNum w:abstractNumId="1" w15:restartNumberingAfterBreak="0">
    <w:nsid w:val="070D1D9F"/>
    <w:multiLevelType w:val="multilevel"/>
    <w:tmpl w:val="732243FE"/>
    <w:lvl w:ilvl="0">
      <w:start w:val="4"/>
      <w:numFmt w:val="decimal"/>
      <w:lvlText w:val="%1"/>
      <w:lvlJc w:val="left"/>
      <w:pPr>
        <w:ind w:left="104" w:hanging="440"/>
      </w:pPr>
    </w:lvl>
    <w:lvl w:ilvl="1">
      <w:start w:val="1"/>
      <w:numFmt w:val="decimal"/>
      <w:lvlText w:val="%1.%2."/>
      <w:lvlJc w:val="left"/>
      <w:pPr>
        <w:ind w:left="104" w:hanging="440"/>
      </w:pPr>
      <w:rPr>
        <w:rFonts w:ascii="Times New Roman" w:hAnsi="Times New Roman"/>
        <w:sz w:val="24"/>
      </w:rPr>
    </w:lvl>
    <w:lvl w:ilvl="2">
      <w:start w:val="1"/>
      <w:numFmt w:val="bullet"/>
      <w:lvlText w:val="•"/>
      <w:lvlJc w:val="left"/>
      <w:pPr>
        <w:ind w:left="2072" w:hanging="440"/>
      </w:pPr>
    </w:lvl>
    <w:lvl w:ilvl="3">
      <w:start w:val="1"/>
      <w:numFmt w:val="bullet"/>
      <w:lvlText w:val="•"/>
      <w:lvlJc w:val="left"/>
      <w:pPr>
        <w:ind w:left="3059" w:hanging="440"/>
      </w:pPr>
    </w:lvl>
    <w:lvl w:ilvl="4">
      <w:start w:val="1"/>
      <w:numFmt w:val="bullet"/>
      <w:lvlText w:val="•"/>
      <w:lvlJc w:val="left"/>
      <w:pPr>
        <w:ind w:left="4045" w:hanging="440"/>
      </w:pPr>
    </w:lvl>
    <w:lvl w:ilvl="5">
      <w:start w:val="1"/>
      <w:numFmt w:val="bullet"/>
      <w:lvlText w:val="•"/>
      <w:lvlJc w:val="left"/>
      <w:pPr>
        <w:ind w:left="5032" w:hanging="440"/>
      </w:pPr>
    </w:lvl>
    <w:lvl w:ilvl="6">
      <w:start w:val="1"/>
      <w:numFmt w:val="bullet"/>
      <w:lvlText w:val="•"/>
      <w:lvlJc w:val="left"/>
      <w:pPr>
        <w:ind w:left="6018" w:hanging="440"/>
      </w:pPr>
    </w:lvl>
    <w:lvl w:ilvl="7">
      <w:start w:val="1"/>
      <w:numFmt w:val="bullet"/>
      <w:lvlText w:val="•"/>
      <w:lvlJc w:val="left"/>
      <w:pPr>
        <w:ind w:left="7005" w:hanging="440"/>
      </w:pPr>
    </w:lvl>
    <w:lvl w:ilvl="8">
      <w:start w:val="1"/>
      <w:numFmt w:val="bullet"/>
      <w:lvlText w:val="•"/>
      <w:lvlJc w:val="left"/>
      <w:pPr>
        <w:ind w:left="7991" w:hanging="440"/>
      </w:pPr>
    </w:lvl>
  </w:abstractNum>
  <w:abstractNum w:abstractNumId="2" w15:restartNumberingAfterBreak="0">
    <w:nsid w:val="07101176"/>
    <w:multiLevelType w:val="multilevel"/>
    <w:tmpl w:val="F51613C0"/>
    <w:lvl w:ilvl="0">
      <w:start w:val="11"/>
      <w:numFmt w:val="decimal"/>
      <w:lvlText w:val="%1"/>
      <w:lvlJc w:val="left"/>
      <w:pPr>
        <w:ind w:left="104" w:hanging="584"/>
      </w:pPr>
    </w:lvl>
    <w:lvl w:ilvl="1">
      <w:start w:val="1"/>
      <w:numFmt w:val="decimal"/>
      <w:lvlText w:val="%1.%2."/>
      <w:lvlJc w:val="left"/>
      <w:pPr>
        <w:ind w:left="104" w:hanging="584"/>
      </w:pPr>
      <w:rPr>
        <w:rFonts w:ascii="Times New Roman" w:hAnsi="Times New Roman"/>
        <w:sz w:val="24"/>
      </w:rPr>
    </w:lvl>
    <w:lvl w:ilvl="2">
      <w:start w:val="1"/>
      <w:numFmt w:val="bullet"/>
      <w:lvlText w:val="•"/>
      <w:lvlJc w:val="left"/>
      <w:pPr>
        <w:ind w:left="2072" w:hanging="584"/>
      </w:pPr>
    </w:lvl>
    <w:lvl w:ilvl="3">
      <w:start w:val="1"/>
      <w:numFmt w:val="bullet"/>
      <w:lvlText w:val="•"/>
      <w:lvlJc w:val="left"/>
      <w:pPr>
        <w:ind w:left="3059" w:hanging="584"/>
      </w:pPr>
    </w:lvl>
    <w:lvl w:ilvl="4">
      <w:start w:val="1"/>
      <w:numFmt w:val="bullet"/>
      <w:lvlText w:val="•"/>
      <w:lvlJc w:val="left"/>
      <w:pPr>
        <w:ind w:left="4045" w:hanging="584"/>
      </w:pPr>
    </w:lvl>
    <w:lvl w:ilvl="5">
      <w:start w:val="1"/>
      <w:numFmt w:val="bullet"/>
      <w:lvlText w:val="•"/>
      <w:lvlJc w:val="left"/>
      <w:pPr>
        <w:ind w:left="5032" w:hanging="584"/>
      </w:pPr>
    </w:lvl>
    <w:lvl w:ilvl="6">
      <w:start w:val="1"/>
      <w:numFmt w:val="bullet"/>
      <w:lvlText w:val="•"/>
      <w:lvlJc w:val="left"/>
      <w:pPr>
        <w:ind w:left="6018" w:hanging="584"/>
      </w:pPr>
    </w:lvl>
    <w:lvl w:ilvl="7">
      <w:start w:val="1"/>
      <w:numFmt w:val="bullet"/>
      <w:lvlText w:val="•"/>
      <w:lvlJc w:val="left"/>
      <w:pPr>
        <w:ind w:left="7005" w:hanging="584"/>
      </w:pPr>
    </w:lvl>
    <w:lvl w:ilvl="8">
      <w:start w:val="1"/>
      <w:numFmt w:val="bullet"/>
      <w:lvlText w:val="•"/>
      <w:lvlJc w:val="left"/>
      <w:pPr>
        <w:ind w:left="7991" w:hanging="584"/>
      </w:pPr>
    </w:lvl>
  </w:abstractNum>
  <w:abstractNum w:abstractNumId="3" w15:restartNumberingAfterBreak="0">
    <w:nsid w:val="083755FA"/>
    <w:multiLevelType w:val="multilevel"/>
    <w:tmpl w:val="F4D2C00E"/>
    <w:lvl w:ilvl="0">
      <w:start w:val="5"/>
      <w:numFmt w:val="decimal"/>
      <w:lvlText w:val="%1"/>
      <w:lvlJc w:val="left"/>
      <w:pPr>
        <w:ind w:left="104" w:hanging="509"/>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509"/>
      </w:pPr>
    </w:lvl>
    <w:lvl w:ilvl="3">
      <w:start w:val="1"/>
      <w:numFmt w:val="bullet"/>
      <w:lvlText w:val="•"/>
      <w:lvlJc w:val="left"/>
      <w:pPr>
        <w:ind w:left="3059" w:hanging="509"/>
      </w:pPr>
    </w:lvl>
    <w:lvl w:ilvl="4">
      <w:start w:val="1"/>
      <w:numFmt w:val="bullet"/>
      <w:lvlText w:val="•"/>
      <w:lvlJc w:val="left"/>
      <w:pPr>
        <w:ind w:left="4045" w:hanging="509"/>
      </w:pPr>
    </w:lvl>
    <w:lvl w:ilvl="5">
      <w:start w:val="1"/>
      <w:numFmt w:val="bullet"/>
      <w:lvlText w:val="•"/>
      <w:lvlJc w:val="left"/>
      <w:pPr>
        <w:ind w:left="5032" w:hanging="509"/>
      </w:pPr>
    </w:lvl>
    <w:lvl w:ilvl="6">
      <w:start w:val="1"/>
      <w:numFmt w:val="bullet"/>
      <w:lvlText w:val="•"/>
      <w:lvlJc w:val="left"/>
      <w:pPr>
        <w:ind w:left="6018" w:hanging="509"/>
      </w:pPr>
    </w:lvl>
    <w:lvl w:ilvl="7">
      <w:start w:val="1"/>
      <w:numFmt w:val="bullet"/>
      <w:lvlText w:val="•"/>
      <w:lvlJc w:val="left"/>
      <w:pPr>
        <w:ind w:left="7005" w:hanging="509"/>
      </w:pPr>
    </w:lvl>
    <w:lvl w:ilvl="8">
      <w:start w:val="1"/>
      <w:numFmt w:val="bullet"/>
      <w:lvlText w:val="•"/>
      <w:lvlJc w:val="left"/>
      <w:pPr>
        <w:ind w:left="7991" w:hanging="509"/>
      </w:pPr>
    </w:lvl>
  </w:abstractNum>
  <w:abstractNum w:abstractNumId="4" w15:restartNumberingAfterBreak="0">
    <w:nsid w:val="0AE47111"/>
    <w:multiLevelType w:val="multilevel"/>
    <w:tmpl w:val="8A70674A"/>
    <w:lvl w:ilvl="0">
      <w:start w:val="4"/>
      <w:numFmt w:val="decimal"/>
      <w:lvlText w:val="%1"/>
      <w:lvlJc w:val="left"/>
      <w:pPr>
        <w:ind w:left="104" w:hanging="440"/>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440"/>
      </w:pPr>
    </w:lvl>
    <w:lvl w:ilvl="3">
      <w:start w:val="1"/>
      <w:numFmt w:val="bullet"/>
      <w:lvlText w:val="•"/>
      <w:lvlJc w:val="left"/>
      <w:pPr>
        <w:ind w:left="3059" w:hanging="440"/>
      </w:pPr>
    </w:lvl>
    <w:lvl w:ilvl="4">
      <w:start w:val="1"/>
      <w:numFmt w:val="bullet"/>
      <w:lvlText w:val="•"/>
      <w:lvlJc w:val="left"/>
      <w:pPr>
        <w:ind w:left="4045" w:hanging="440"/>
      </w:pPr>
    </w:lvl>
    <w:lvl w:ilvl="5">
      <w:start w:val="1"/>
      <w:numFmt w:val="bullet"/>
      <w:lvlText w:val="•"/>
      <w:lvlJc w:val="left"/>
      <w:pPr>
        <w:ind w:left="5032" w:hanging="440"/>
      </w:pPr>
    </w:lvl>
    <w:lvl w:ilvl="6">
      <w:start w:val="1"/>
      <w:numFmt w:val="bullet"/>
      <w:lvlText w:val="•"/>
      <w:lvlJc w:val="left"/>
      <w:pPr>
        <w:ind w:left="6018" w:hanging="440"/>
      </w:pPr>
    </w:lvl>
    <w:lvl w:ilvl="7">
      <w:start w:val="1"/>
      <w:numFmt w:val="bullet"/>
      <w:lvlText w:val="•"/>
      <w:lvlJc w:val="left"/>
      <w:pPr>
        <w:ind w:left="7005" w:hanging="440"/>
      </w:pPr>
    </w:lvl>
    <w:lvl w:ilvl="8">
      <w:start w:val="1"/>
      <w:numFmt w:val="bullet"/>
      <w:lvlText w:val="•"/>
      <w:lvlJc w:val="left"/>
      <w:pPr>
        <w:ind w:left="7991" w:hanging="440"/>
      </w:pPr>
    </w:lvl>
  </w:abstractNum>
  <w:abstractNum w:abstractNumId="5" w15:restartNumberingAfterBreak="0">
    <w:nsid w:val="0EE65364"/>
    <w:multiLevelType w:val="multilevel"/>
    <w:tmpl w:val="EF94B206"/>
    <w:lvl w:ilvl="0">
      <w:start w:val="5"/>
      <w:numFmt w:val="decimal"/>
      <w:lvlText w:val="%1"/>
      <w:lvlJc w:val="left"/>
      <w:pPr>
        <w:ind w:left="104" w:hanging="509"/>
      </w:pPr>
    </w:lvl>
    <w:lvl w:ilvl="1">
      <w:start w:val="1"/>
      <w:numFmt w:val="decimal"/>
      <w:lvlText w:val="%1.%2."/>
      <w:lvlJc w:val="left"/>
      <w:pPr>
        <w:ind w:left="104" w:hanging="509"/>
      </w:pPr>
      <w:rPr>
        <w:rFonts w:ascii="Times New Roman" w:hAnsi="Times New Roman"/>
        <w:sz w:val="24"/>
      </w:rPr>
    </w:lvl>
    <w:lvl w:ilvl="2">
      <w:start w:val="1"/>
      <w:numFmt w:val="bullet"/>
      <w:lvlText w:val="•"/>
      <w:lvlJc w:val="left"/>
      <w:pPr>
        <w:ind w:left="2072" w:hanging="509"/>
      </w:pPr>
    </w:lvl>
    <w:lvl w:ilvl="3">
      <w:start w:val="1"/>
      <w:numFmt w:val="bullet"/>
      <w:lvlText w:val="•"/>
      <w:lvlJc w:val="left"/>
      <w:pPr>
        <w:ind w:left="3059" w:hanging="509"/>
      </w:pPr>
    </w:lvl>
    <w:lvl w:ilvl="4">
      <w:start w:val="1"/>
      <w:numFmt w:val="bullet"/>
      <w:lvlText w:val="•"/>
      <w:lvlJc w:val="left"/>
      <w:pPr>
        <w:ind w:left="4045" w:hanging="509"/>
      </w:pPr>
    </w:lvl>
    <w:lvl w:ilvl="5">
      <w:start w:val="1"/>
      <w:numFmt w:val="bullet"/>
      <w:lvlText w:val="•"/>
      <w:lvlJc w:val="left"/>
      <w:pPr>
        <w:ind w:left="5032" w:hanging="509"/>
      </w:pPr>
    </w:lvl>
    <w:lvl w:ilvl="6">
      <w:start w:val="1"/>
      <w:numFmt w:val="bullet"/>
      <w:lvlText w:val="•"/>
      <w:lvlJc w:val="left"/>
      <w:pPr>
        <w:ind w:left="6018" w:hanging="509"/>
      </w:pPr>
    </w:lvl>
    <w:lvl w:ilvl="7">
      <w:start w:val="1"/>
      <w:numFmt w:val="bullet"/>
      <w:lvlText w:val="•"/>
      <w:lvlJc w:val="left"/>
      <w:pPr>
        <w:ind w:left="7005" w:hanging="509"/>
      </w:pPr>
    </w:lvl>
    <w:lvl w:ilvl="8">
      <w:start w:val="1"/>
      <w:numFmt w:val="bullet"/>
      <w:lvlText w:val="•"/>
      <w:lvlJc w:val="left"/>
      <w:pPr>
        <w:ind w:left="7991" w:hanging="509"/>
      </w:pPr>
    </w:lvl>
  </w:abstractNum>
  <w:abstractNum w:abstractNumId="6" w15:restartNumberingAfterBreak="0">
    <w:nsid w:val="105F2C8D"/>
    <w:multiLevelType w:val="multilevel"/>
    <w:tmpl w:val="326CD95C"/>
    <w:lvl w:ilvl="0">
      <w:start w:val="2"/>
      <w:numFmt w:val="decimal"/>
      <w:lvlText w:val="%1"/>
      <w:lvlJc w:val="left"/>
      <w:pPr>
        <w:ind w:left="513" w:hanging="410"/>
      </w:pPr>
    </w:lvl>
    <w:lvl w:ilvl="1">
      <w:start w:val="2"/>
      <w:numFmt w:val="decimal"/>
      <w:lvlText w:val="%1.%2."/>
      <w:lvlJc w:val="left"/>
      <w:pPr>
        <w:ind w:left="513" w:hanging="410"/>
      </w:pPr>
      <w:rPr>
        <w:rFonts w:ascii="Times New Roman" w:hAnsi="Times New Roman"/>
        <w:sz w:val="24"/>
      </w:rPr>
    </w:lvl>
    <w:lvl w:ilvl="2">
      <w:start w:val="1"/>
      <w:numFmt w:val="bullet"/>
      <w:lvlText w:val=""/>
      <w:lvlJc w:val="left"/>
      <w:pPr>
        <w:ind w:left="104" w:hanging="590"/>
      </w:pPr>
      <w:rPr>
        <w:rFonts w:ascii="Symbol" w:hAnsi="Symbol"/>
        <w:sz w:val="24"/>
      </w:rPr>
    </w:lvl>
    <w:lvl w:ilvl="3">
      <w:start w:val="1"/>
      <w:numFmt w:val="bullet"/>
      <w:lvlText w:val="•"/>
      <w:lvlJc w:val="left"/>
      <w:pPr>
        <w:ind w:left="2618" w:hanging="590"/>
      </w:pPr>
    </w:lvl>
    <w:lvl w:ilvl="4">
      <w:start w:val="1"/>
      <w:numFmt w:val="bullet"/>
      <w:lvlText w:val="•"/>
      <w:lvlJc w:val="left"/>
      <w:pPr>
        <w:ind w:left="3668" w:hanging="590"/>
      </w:pPr>
    </w:lvl>
    <w:lvl w:ilvl="5">
      <w:start w:val="1"/>
      <w:numFmt w:val="bullet"/>
      <w:lvlText w:val="•"/>
      <w:lvlJc w:val="left"/>
      <w:pPr>
        <w:ind w:left="4717" w:hanging="590"/>
      </w:pPr>
    </w:lvl>
    <w:lvl w:ilvl="6">
      <w:start w:val="1"/>
      <w:numFmt w:val="bullet"/>
      <w:lvlText w:val="•"/>
      <w:lvlJc w:val="left"/>
      <w:pPr>
        <w:ind w:left="5766" w:hanging="590"/>
      </w:pPr>
    </w:lvl>
    <w:lvl w:ilvl="7">
      <w:start w:val="1"/>
      <w:numFmt w:val="bullet"/>
      <w:lvlText w:val="•"/>
      <w:lvlJc w:val="left"/>
      <w:pPr>
        <w:ind w:left="6816" w:hanging="590"/>
      </w:pPr>
    </w:lvl>
    <w:lvl w:ilvl="8">
      <w:start w:val="1"/>
      <w:numFmt w:val="bullet"/>
      <w:lvlText w:val="•"/>
      <w:lvlJc w:val="left"/>
      <w:pPr>
        <w:ind w:left="7865" w:hanging="590"/>
      </w:pPr>
    </w:lvl>
  </w:abstractNum>
  <w:abstractNum w:abstractNumId="7" w15:restartNumberingAfterBreak="0">
    <w:nsid w:val="115C2F88"/>
    <w:multiLevelType w:val="multilevel"/>
    <w:tmpl w:val="32265146"/>
    <w:lvl w:ilvl="0">
      <w:start w:val="3"/>
      <w:numFmt w:val="decimal"/>
      <w:lvlText w:val="%1"/>
      <w:lvlJc w:val="left"/>
      <w:pPr>
        <w:ind w:left="524" w:hanging="420"/>
      </w:pPr>
    </w:lvl>
    <w:lvl w:ilvl="1">
      <w:start w:val="1"/>
      <w:numFmt w:val="decimal"/>
      <w:lvlText w:val="%1.%2."/>
      <w:lvlJc w:val="left"/>
      <w:pPr>
        <w:ind w:left="524" w:hanging="420"/>
      </w:pPr>
      <w:rPr>
        <w:rFonts w:ascii="Times New Roman" w:hAnsi="Times New Roman"/>
        <w:sz w:val="24"/>
      </w:rPr>
    </w:lvl>
    <w:lvl w:ilvl="2">
      <w:start w:val="1"/>
      <w:numFmt w:val="decimal"/>
      <w:lvlText w:val="%1.%2.%3."/>
      <w:lvlJc w:val="left"/>
      <w:pPr>
        <w:ind w:left="104" w:hanging="609"/>
      </w:pPr>
      <w:rPr>
        <w:rFonts w:ascii="Times New Roman" w:hAnsi="Times New Roman"/>
        <w:sz w:val="24"/>
      </w:rPr>
    </w:lvl>
    <w:lvl w:ilvl="3">
      <w:start w:val="1"/>
      <w:numFmt w:val="bullet"/>
      <w:lvlText w:val="•"/>
      <w:lvlJc w:val="left"/>
      <w:pPr>
        <w:ind w:left="2618" w:hanging="609"/>
      </w:pPr>
    </w:lvl>
    <w:lvl w:ilvl="4">
      <w:start w:val="1"/>
      <w:numFmt w:val="bullet"/>
      <w:lvlText w:val="•"/>
      <w:lvlJc w:val="left"/>
      <w:pPr>
        <w:ind w:left="3668" w:hanging="609"/>
      </w:pPr>
    </w:lvl>
    <w:lvl w:ilvl="5">
      <w:start w:val="1"/>
      <w:numFmt w:val="bullet"/>
      <w:lvlText w:val="•"/>
      <w:lvlJc w:val="left"/>
      <w:pPr>
        <w:ind w:left="4717" w:hanging="609"/>
      </w:pPr>
    </w:lvl>
    <w:lvl w:ilvl="6">
      <w:start w:val="1"/>
      <w:numFmt w:val="bullet"/>
      <w:lvlText w:val="•"/>
      <w:lvlJc w:val="left"/>
      <w:pPr>
        <w:ind w:left="5766" w:hanging="609"/>
      </w:pPr>
    </w:lvl>
    <w:lvl w:ilvl="7">
      <w:start w:val="1"/>
      <w:numFmt w:val="bullet"/>
      <w:lvlText w:val="•"/>
      <w:lvlJc w:val="left"/>
      <w:pPr>
        <w:ind w:left="6816" w:hanging="609"/>
      </w:pPr>
    </w:lvl>
    <w:lvl w:ilvl="8">
      <w:start w:val="1"/>
      <w:numFmt w:val="bullet"/>
      <w:lvlText w:val="•"/>
      <w:lvlJc w:val="left"/>
      <w:pPr>
        <w:ind w:left="7865" w:hanging="609"/>
      </w:pPr>
    </w:lvl>
  </w:abstractNum>
  <w:abstractNum w:abstractNumId="8" w15:restartNumberingAfterBreak="0">
    <w:nsid w:val="13FF4338"/>
    <w:multiLevelType w:val="multilevel"/>
    <w:tmpl w:val="75AA75E0"/>
    <w:lvl w:ilvl="0">
      <w:start w:val="10"/>
      <w:numFmt w:val="decimal"/>
      <w:lvlText w:val="%1"/>
      <w:lvlJc w:val="left"/>
      <w:pPr>
        <w:ind w:left="104" w:hanging="562"/>
      </w:pPr>
    </w:lvl>
    <w:lvl w:ilvl="1">
      <w:start w:val="1"/>
      <w:numFmt w:val="decimal"/>
      <w:lvlText w:val="%1.%2."/>
      <w:lvlJc w:val="left"/>
      <w:pPr>
        <w:ind w:left="104" w:hanging="562"/>
      </w:pPr>
      <w:rPr>
        <w:rFonts w:ascii="Times New Roman" w:hAnsi="Times New Roman"/>
        <w:sz w:val="24"/>
      </w:rPr>
    </w:lvl>
    <w:lvl w:ilvl="2">
      <w:start w:val="1"/>
      <w:numFmt w:val="bullet"/>
      <w:lvlText w:val="•"/>
      <w:lvlJc w:val="left"/>
      <w:pPr>
        <w:ind w:left="2072" w:hanging="562"/>
      </w:pPr>
    </w:lvl>
    <w:lvl w:ilvl="3">
      <w:start w:val="1"/>
      <w:numFmt w:val="bullet"/>
      <w:lvlText w:val="•"/>
      <w:lvlJc w:val="left"/>
      <w:pPr>
        <w:ind w:left="3059" w:hanging="562"/>
      </w:pPr>
    </w:lvl>
    <w:lvl w:ilvl="4">
      <w:start w:val="1"/>
      <w:numFmt w:val="bullet"/>
      <w:lvlText w:val="•"/>
      <w:lvlJc w:val="left"/>
      <w:pPr>
        <w:ind w:left="4045" w:hanging="562"/>
      </w:pPr>
    </w:lvl>
    <w:lvl w:ilvl="5">
      <w:start w:val="1"/>
      <w:numFmt w:val="bullet"/>
      <w:lvlText w:val="•"/>
      <w:lvlJc w:val="left"/>
      <w:pPr>
        <w:ind w:left="5032" w:hanging="562"/>
      </w:pPr>
    </w:lvl>
    <w:lvl w:ilvl="6">
      <w:start w:val="1"/>
      <w:numFmt w:val="bullet"/>
      <w:lvlText w:val="•"/>
      <w:lvlJc w:val="left"/>
      <w:pPr>
        <w:ind w:left="6018" w:hanging="562"/>
      </w:pPr>
    </w:lvl>
    <w:lvl w:ilvl="7">
      <w:start w:val="1"/>
      <w:numFmt w:val="bullet"/>
      <w:lvlText w:val="•"/>
      <w:lvlJc w:val="left"/>
      <w:pPr>
        <w:ind w:left="7005" w:hanging="562"/>
      </w:pPr>
    </w:lvl>
    <w:lvl w:ilvl="8">
      <w:start w:val="1"/>
      <w:numFmt w:val="bullet"/>
      <w:lvlText w:val="•"/>
      <w:lvlJc w:val="left"/>
      <w:pPr>
        <w:ind w:left="7991" w:hanging="562"/>
      </w:pPr>
    </w:lvl>
  </w:abstractNum>
  <w:abstractNum w:abstractNumId="9" w15:restartNumberingAfterBreak="0">
    <w:nsid w:val="1D57562E"/>
    <w:multiLevelType w:val="multilevel"/>
    <w:tmpl w:val="A976BC26"/>
    <w:lvl w:ilvl="0">
      <w:start w:val="13"/>
      <w:numFmt w:val="decimal"/>
      <w:lvlText w:val="%1"/>
      <w:lvlJc w:val="left"/>
      <w:pPr>
        <w:ind w:left="104" w:hanging="612"/>
      </w:pPr>
    </w:lvl>
    <w:lvl w:ilvl="1">
      <w:start w:val="1"/>
      <w:numFmt w:val="decimal"/>
      <w:suff w:val="space"/>
      <w:lvlText w:val="%1.%2."/>
      <w:lvlJc w:val="left"/>
      <w:pPr>
        <w:ind w:left="0" w:firstLine="0"/>
      </w:pPr>
      <w:rPr>
        <w:rFonts w:ascii="Times New Roman" w:hAnsi="Times New Roman"/>
        <w:sz w:val="24"/>
      </w:rPr>
    </w:lvl>
    <w:lvl w:ilvl="2">
      <w:start w:val="1"/>
      <w:numFmt w:val="decimal"/>
      <w:suff w:val="space"/>
      <w:lvlText w:val="%1.%2.%3."/>
      <w:lvlJc w:val="left"/>
      <w:pPr>
        <w:ind w:left="0" w:firstLine="0"/>
      </w:pPr>
      <w:rPr>
        <w:rFonts w:ascii="Times New Roman" w:hAnsi="Times New Roman"/>
        <w:sz w:val="24"/>
      </w:rPr>
    </w:lvl>
    <w:lvl w:ilvl="3">
      <w:start w:val="1"/>
      <w:numFmt w:val="bullet"/>
      <w:lvlText w:val="•"/>
      <w:lvlJc w:val="left"/>
      <w:pPr>
        <w:ind w:left="3059" w:hanging="720"/>
      </w:pPr>
    </w:lvl>
    <w:lvl w:ilvl="4">
      <w:start w:val="1"/>
      <w:numFmt w:val="bullet"/>
      <w:lvlText w:val="•"/>
      <w:lvlJc w:val="left"/>
      <w:pPr>
        <w:ind w:left="4045" w:hanging="720"/>
      </w:pPr>
    </w:lvl>
    <w:lvl w:ilvl="5">
      <w:start w:val="1"/>
      <w:numFmt w:val="bullet"/>
      <w:lvlText w:val="•"/>
      <w:lvlJc w:val="left"/>
      <w:pPr>
        <w:ind w:left="5032" w:hanging="720"/>
      </w:pPr>
    </w:lvl>
    <w:lvl w:ilvl="6">
      <w:start w:val="1"/>
      <w:numFmt w:val="bullet"/>
      <w:lvlText w:val="•"/>
      <w:lvlJc w:val="left"/>
      <w:pPr>
        <w:ind w:left="6018" w:hanging="720"/>
      </w:pPr>
    </w:lvl>
    <w:lvl w:ilvl="7">
      <w:start w:val="1"/>
      <w:numFmt w:val="bullet"/>
      <w:lvlText w:val="•"/>
      <w:lvlJc w:val="left"/>
      <w:pPr>
        <w:ind w:left="7005" w:hanging="720"/>
      </w:pPr>
    </w:lvl>
    <w:lvl w:ilvl="8">
      <w:start w:val="1"/>
      <w:numFmt w:val="bullet"/>
      <w:lvlText w:val="•"/>
      <w:lvlJc w:val="left"/>
      <w:pPr>
        <w:ind w:left="7991" w:hanging="720"/>
      </w:pPr>
    </w:lvl>
  </w:abstractNum>
  <w:abstractNum w:abstractNumId="10" w15:restartNumberingAfterBreak="0">
    <w:nsid w:val="1E5842E7"/>
    <w:multiLevelType w:val="multilevel"/>
    <w:tmpl w:val="B38230D4"/>
    <w:lvl w:ilvl="0">
      <w:start w:val="2"/>
      <w:numFmt w:val="decimal"/>
      <w:lvlText w:val="%1"/>
      <w:lvlJc w:val="left"/>
      <w:pPr>
        <w:ind w:left="104" w:hanging="412"/>
      </w:pPr>
    </w:lvl>
    <w:lvl w:ilvl="1">
      <w:start w:val="3"/>
      <w:numFmt w:val="decimal"/>
      <w:lvlText w:val="%1.%2."/>
      <w:lvlJc w:val="left"/>
      <w:pPr>
        <w:ind w:left="104" w:hanging="412"/>
      </w:pPr>
      <w:rPr>
        <w:rFonts w:ascii="Times New Roman" w:hAnsi="Times New Roman"/>
        <w:sz w:val="24"/>
      </w:rPr>
    </w:lvl>
    <w:lvl w:ilvl="2">
      <w:start w:val="1"/>
      <w:numFmt w:val="bullet"/>
      <w:lvlText w:val="•"/>
      <w:lvlJc w:val="left"/>
      <w:pPr>
        <w:ind w:left="2072" w:hanging="412"/>
      </w:pPr>
    </w:lvl>
    <w:lvl w:ilvl="3">
      <w:start w:val="1"/>
      <w:numFmt w:val="bullet"/>
      <w:lvlText w:val="•"/>
      <w:lvlJc w:val="left"/>
      <w:pPr>
        <w:ind w:left="3059" w:hanging="412"/>
      </w:pPr>
    </w:lvl>
    <w:lvl w:ilvl="4">
      <w:start w:val="1"/>
      <w:numFmt w:val="bullet"/>
      <w:lvlText w:val="•"/>
      <w:lvlJc w:val="left"/>
      <w:pPr>
        <w:ind w:left="4045" w:hanging="412"/>
      </w:pPr>
    </w:lvl>
    <w:lvl w:ilvl="5">
      <w:start w:val="1"/>
      <w:numFmt w:val="bullet"/>
      <w:lvlText w:val="•"/>
      <w:lvlJc w:val="left"/>
      <w:pPr>
        <w:ind w:left="5032" w:hanging="412"/>
      </w:pPr>
    </w:lvl>
    <w:lvl w:ilvl="6">
      <w:start w:val="1"/>
      <w:numFmt w:val="bullet"/>
      <w:lvlText w:val="•"/>
      <w:lvlJc w:val="left"/>
      <w:pPr>
        <w:ind w:left="6018" w:hanging="412"/>
      </w:pPr>
    </w:lvl>
    <w:lvl w:ilvl="7">
      <w:start w:val="1"/>
      <w:numFmt w:val="bullet"/>
      <w:lvlText w:val="•"/>
      <w:lvlJc w:val="left"/>
      <w:pPr>
        <w:ind w:left="7005" w:hanging="412"/>
      </w:pPr>
    </w:lvl>
    <w:lvl w:ilvl="8">
      <w:start w:val="1"/>
      <w:numFmt w:val="bullet"/>
      <w:lvlText w:val="•"/>
      <w:lvlJc w:val="left"/>
      <w:pPr>
        <w:ind w:left="7991" w:hanging="412"/>
      </w:pPr>
    </w:lvl>
  </w:abstractNum>
  <w:abstractNum w:abstractNumId="11" w15:restartNumberingAfterBreak="0">
    <w:nsid w:val="21014C7B"/>
    <w:multiLevelType w:val="multilevel"/>
    <w:tmpl w:val="BF2A2ECE"/>
    <w:lvl w:ilvl="0">
      <w:start w:val="15"/>
      <w:numFmt w:val="decimal"/>
      <w:lvlText w:val="%1"/>
      <w:lvlJc w:val="left"/>
      <w:pPr>
        <w:ind w:left="104" w:hanging="596"/>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596"/>
      </w:pPr>
    </w:lvl>
    <w:lvl w:ilvl="3">
      <w:start w:val="1"/>
      <w:numFmt w:val="bullet"/>
      <w:lvlText w:val="•"/>
      <w:lvlJc w:val="left"/>
      <w:pPr>
        <w:ind w:left="3059" w:hanging="596"/>
      </w:pPr>
    </w:lvl>
    <w:lvl w:ilvl="4">
      <w:start w:val="1"/>
      <w:numFmt w:val="bullet"/>
      <w:lvlText w:val="•"/>
      <w:lvlJc w:val="left"/>
      <w:pPr>
        <w:ind w:left="4045" w:hanging="596"/>
      </w:pPr>
    </w:lvl>
    <w:lvl w:ilvl="5">
      <w:start w:val="1"/>
      <w:numFmt w:val="bullet"/>
      <w:lvlText w:val="•"/>
      <w:lvlJc w:val="left"/>
      <w:pPr>
        <w:ind w:left="5032" w:hanging="596"/>
      </w:pPr>
    </w:lvl>
    <w:lvl w:ilvl="6">
      <w:start w:val="1"/>
      <w:numFmt w:val="bullet"/>
      <w:lvlText w:val="•"/>
      <w:lvlJc w:val="left"/>
      <w:pPr>
        <w:ind w:left="6018" w:hanging="596"/>
      </w:pPr>
    </w:lvl>
    <w:lvl w:ilvl="7">
      <w:start w:val="1"/>
      <w:numFmt w:val="bullet"/>
      <w:lvlText w:val="•"/>
      <w:lvlJc w:val="left"/>
      <w:pPr>
        <w:ind w:left="7005" w:hanging="596"/>
      </w:pPr>
    </w:lvl>
    <w:lvl w:ilvl="8">
      <w:start w:val="1"/>
      <w:numFmt w:val="bullet"/>
      <w:lvlText w:val="•"/>
      <w:lvlJc w:val="left"/>
      <w:pPr>
        <w:ind w:left="7991" w:hanging="596"/>
      </w:pPr>
    </w:lvl>
  </w:abstractNum>
  <w:abstractNum w:abstractNumId="12" w15:restartNumberingAfterBreak="0">
    <w:nsid w:val="27D96E76"/>
    <w:multiLevelType w:val="multilevel"/>
    <w:tmpl w:val="E25EF25A"/>
    <w:lvl w:ilvl="0">
      <w:start w:val="2"/>
      <w:numFmt w:val="decimal"/>
      <w:lvlText w:val="%1"/>
      <w:lvlJc w:val="left"/>
      <w:pPr>
        <w:ind w:left="513" w:hanging="410"/>
      </w:pPr>
    </w:lvl>
    <w:lvl w:ilvl="1">
      <w:start w:val="1"/>
      <w:numFmt w:val="decimal"/>
      <w:lvlText w:val="%1.%2."/>
      <w:lvlJc w:val="left"/>
      <w:pPr>
        <w:ind w:left="513" w:hanging="410"/>
      </w:pPr>
      <w:rPr>
        <w:rFonts w:ascii="Times New Roman" w:hAnsi="Times New Roman"/>
        <w:sz w:val="24"/>
      </w:rPr>
    </w:lvl>
    <w:lvl w:ilvl="2">
      <w:start w:val="1"/>
      <w:numFmt w:val="decimal"/>
      <w:lvlText w:val="%1.%2.%3."/>
      <w:lvlJc w:val="left"/>
      <w:pPr>
        <w:ind w:left="104" w:hanging="586"/>
      </w:pPr>
      <w:rPr>
        <w:rFonts w:ascii="Times New Roman" w:hAnsi="Times New Roman"/>
        <w:sz w:val="24"/>
      </w:rPr>
    </w:lvl>
    <w:lvl w:ilvl="3">
      <w:start w:val="1"/>
      <w:numFmt w:val="bullet"/>
      <w:lvlText w:val="•"/>
      <w:lvlJc w:val="left"/>
      <w:pPr>
        <w:ind w:left="2618" w:hanging="586"/>
      </w:pPr>
    </w:lvl>
    <w:lvl w:ilvl="4">
      <w:start w:val="1"/>
      <w:numFmt w:val="bullet"/>
      <w:lvlText w:val="•"/>
      <w:lvlJc w:val="left"/>
      <w:pPr>
        <w:ind w:left="3668" w:hanging="586"/>
      </w:pPr>
    </w:lvl>
    <w:lvl w:ilvl="5">
      <w:start w:val="1"/>
      <w:numFmt w:val="bullet"/>
      <w:lvlText w:val="•"/>
      <w:lvlJc w:val="left"/>
      <w:pPr>
        <w:ind w:left="4717" w:hanging="586"/>
      </w:pPr>
    </w:lvl>
    <w:lvl w:ilvl="6">
      <w:start w:val="1"/>
      <w:numFmt w:val="bullet"/>
      <w:lvlText w:val="•"/>
      <w:lvlJc w:val="left"/>
      <w:pPr>
        <w:ind w:left="5766" w:hanging="586"/>
      </w:pPr>
    </w:lvl>
    <w:lvl w:ilvl="7">
      <w:start w:val="1"/>
      <w:numFmt w:val="bullet"/>
      <w:lvlText w:val="•"/>
      <w:lvlJc w:val="left"/>
      <w:pPr>
        <w:ind w:left="6816" w:hanging="586"/>
      </w:pPr>
    </w:lvl>
    <w:lvl w:ilvl="8">
      <w:start w:val="1"/>
      <w:numFmt w:val="bullet"/>
      <w:lvlText w:val="•"/>
      <w:lvlJc w:val="left"/>
      <w:pPr>
        <w:ind w:left="7865" w:hanging="586"/>
      </w:pPr>
    </w:lvl>
  </w:abstractNum>
  <w:abstractNum w:abstractNumId="13" w15:restartNumberingAfterBreak="0">
    <w:nsid w:val="2B191C88"/>
    <w:multiLevelType w:val="multilevel"/>
    <w:tmpl w:val="15B87312"/>
    <w:lvl w:ilvl="0">
      <w:start w:val="9"/>
      <w:numFmt w:val="decimal"/>
      <w:lvlText w:val="%1"/>
      <w:lvlJc w:val="left"/>
      <w:pPr>
        <w:ind w:left="104" w:hanging="483"/>
      </w:pPr>
    </w:lvl>
    <w:lvl w:ilvl="1">
      <w:start w:val="2"/>
      <w:numFmt w:val="decimal"/>
      <w:lvlText w:val="%1.%2."/>
      <w:lvlJc w:val="left"/>
      <w:pPr>
        <w:ind w:left="104" w:hanging="483"/>
      </w:pPr>
      <w:rPr>
        <w:rFonts w:ascii="Times New Roman" w:hAnsi="Times New Roman"/>
        <w:sz w:val="24"/>
      </w:rPr>
    </w:lvl>
    <w:lvl w:ilvl="2">
      <w:start w:val="1"/>
      <w:numFmt w:val="bullet"/>
      <w:lvlText w:val="•"/>
      <w:lvlJc w:val="left"/>
      <w:pPr>
        <w:ind w:left="2072" w:hanging="483"/>
      </w:pPr>
    </w:lvl>
    <w:lvl w:ilvl="3">
      <w:start w:val="1"/>
      <w:numFmt w:val="bullet"/>
      <w:lvlText w:val="•"/>
      <w:lvlJc w:val="left"/>
      <w:pPr>
        <w:ind w:left="3059" w:hanging="483"/>
      </w:pPr>
    </w:lvl>
    <w:lvl w:ilvl="4">
      <w:start w:val="1"/>
      <w:numFmt w:val="bullet"/>
      <w:lvlText w:val="•"/>
      <w:lvlJc w:val="left"/>
      <w:pPr>
        <w:ind w:left="4045" w:hanging="483"/>
      </w:pPr>
    </w:lvl>
    <w:lvl w:ilvl="5">
      <w:start w:val="1"/>
      <w:numFmt w:val="bullet"/>
      <w:lvlText w:val="•"/>
      <w:lvlJc w:val="left"/>
      <w:pPr>
        <w:ind w:left="5032" w:hanging="483"/>
      </w:pPr>
    </w:lvl>
    <w:lvl w:ilvl="6">
      <w:start w:val="1"/>
      <w:numFmt w:val="bullet"/>
      <w:lvlText w:val="•"/>
      <w:lvlJc w:val="left"/>
      <w:pPr>
        <w:ind w:left="6018" w:hanging="483"/>
      </w:pPr>
    </w:lvl>
    <w:lvl w:ilvl="7">
      <w:start w:val="1"/>
      <w:numFmt w:val="bullet"/>
      <w:lvlText w:val="•"/>
      <w:lvlJc w:val="left"/>
      <w:pPr>
        <w:ind w:left="7005" w:hanging="483"/>
      </w:pPr>
    </w:lvl>
    <w:lvl w:ilvl="8">
      <w:start w:val="1"/>
      <w:numFmt w:val="bullet"/>
      <w:lvlText w:val="•"/>
      <w:lvlJc w:val="left"/>
      <w:pPr>
        <w:ind w:left="7991" w:hanging="483"/>
      </w:pPr>
    </w:lvl>
  </w:abstractNum>
  <w:abstractNum w:abstractNumId="14" w15:restartNumberingAfterBreak="0">
    <w:nsid w:val="2CDE087C"/>
    <w:multiLevelType w:val="multilevel"/>
    <w:tmpl w:val="D256CC6C"/>
    <w:lvl w:ilvl="0">
      <w:start w:val="12"/>
      <w:numFmt w:val="decimal"/>
      <w:lvlText w:val="%1"/>
      <w:lvlJc w:val="left"/>
      <w:pPr>
        <w:ind w:left="104" w:hanging="636"/>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636"/>
      </w:pPr>
    </w:lvl>
    <w:lvl w:ilvl="3">
      <w:start w:val="1"/>
      <w:numFmt w:val="bullet"/>
      <w:lvlText w:val="•"/>
      <w:lvlJc w:val="left"/>
      <w:pPr>
        <w:ind w:left="3059" w:hanging="636"/>
      </w:pPr>
    </w:lvl>
    <w:lvl w:ilvl="4">
      <w:start w:val="1"/>
      <w:numFmt w:val="bullet"/>
      <w:lvlText w:val="•"/>
      <w:lvlJc w:val="left"/>
      <w:pPr>
        <w:ind w:left="4045" w:hanging="636"/>
      </w:pPr>
    </w:lvl>
    <w:lvl w:ilvl="5">
      <w:start w:val="1"/>
      <w:numFmt w:val="bullet"/>
      <w:lvlText w:val="•"/>
      <w:lvlJc w:val="left"/>
      <w:pPr>
        <w:ind w:left="5032" w:hanging="636"/>
      </w:pPr>
    </w:lvl>
    <w:lvl w:ilvl="6">
      <w:start w:val="1"/>
      <w:numFmt w:val="bullet"/>
      <w:lvlText w:val="•"/>
      <w:lvlJc w:val="left"/>
      <w:pPr>
        <w:ind w:left="6018" w:hanging="636"/>
      </w:pPr>
    </w:lvl>
    <w:lvl w:ilvl="7">
      <w:start w:val="1"/>
      <w:numFmt w:val="bullet"/>
      <w:lvlText w:val="•"/>
      <w:lvlJc w:val="left"/>
      <w:pPr>
        <w:ind w:left="7005" w:hanging="636"/>
      </w:pPr>
    </w:lvl>
    <w:lvl w:ilvl="8">
      <w:start w:val="1"/>
      <w:numFmt w:val="bullet"/>
      <w:lvlText w:val="•"/>
      <w:lvlJc w:val="left"/>
      <w:pPr>
        <w:ind w:left="7991" w:hanging="636"/>
      </w:pPr>
    </w:lvl>
  </w:abstractNum>
  <w:abstractNum w:abstractNumId="15" w15:restartNumberingAfterBreak="0">
    <w:nsid w:val="2E4B30B8"/>
    <w:multiLevelType w:val="multilevel"/>
    <w:tmpl w:val="DF9AA1D6"/>
    <w:lvl w:ilvl="0">
      <w:start w:val="3"/>
      <w:numFmt w:val="decimal"/>
      <w:lvlText w:val="%1"/>
      <w:lvlJc w:val="left"/>
      <w:pPr>
        <w:ind w:left="524" w:hanging="420"/>
      </w:pPr>
    </w:lvl>
    <w:lvl w:ilvl="1">
      <w:start w:val="1"/>
      <w:numFmt w:val="decimal"/>
      <w:suff w:val="space"/>
      <w:lvlText w:val="%1.%2."/>
      <w:lvlJc w:val="left"/>
      <w:pPr>
        <w:ind w:left="0" w:firstLine="0"/>
      </w:pPr>
      <w:rPr>
        <w:rFonts w:ascii="Times New Roman" w:hAnsi="Times New Roman"/>
        <w:sz w:val="24"/>
      </w:rPr>
    </w:lvl>
    <w:lvl w:ilvl="2">
      <w:start w:val="1"/>
      <w:numFmt w:val="decimal"/>
      <w:suff w:val="space"/>
      <w:lvlText w:val="%1.%2.%3."/>
      <w:lvlJc w:val="left"/>
      <w:pPr>
        <w:ind w:left="0" w:firstLine="0"/>
      </w:pPr>
      <w:rPr>
        <w:rFonts w:ascii="Times New Roman" w:hAnsi="Times New Roman"/>
        <w:sz w:val="24"/>
      </w:rPr>
    </w:lvl>
    <w:lvl w:ilvl="3">
      <w:start w:val="1"/>
      <w:numFmt w:val="bullet"/>
      <w:lvlText w:val="•"/>
      <w:lvlJc w:val="left"/>
      <w:pPr>
        <w:ind w:left="2618" w:hanging="609"/>
      </w:pPr>
    </w:lvl>
    <w:lvl w:ilvl="4">
      <w:start w:val="1"/>
      <w:numFmt w:val="bullet"/>
      <w:lvlText w:val="•"/>
      <w:lvlJc w:val="left"/>
      <w:pPr>
        <w:ind w:left="3668" w:hanging="609"/>
      </w:pPr>
    </w:lvl>
    <w:lvl w:ilvl="5">
      <w:start w:val="1"/>
      <w:numFmt w:val="bullet"/>
      <w:lvlText w:val="•"/>
      <w:lvlJc w:val="left"/>
      <w:pPr>
        <w:ind w:left="4717" w:hanging="609"/>
      </w:pPr>
    </w:lvl>
    <w:lvl w:ilvl="6">
      <w:start w:val="1"/>
      <w:numFmt w:val="bullet"/>
      <w:lvlText w:val="•"/>
      <w:lvlJc w:val="left"/>
      <w:pPr>
        <w:ind w:left="5766" w:hanging="609"/>
      </w:pPr>
    </w:lvl>
    <w:lvl w:ilvl="7">
      <w:start w:val="1"/>
      <w:numFmt w:val="bullet"/>
      <w:lvlText w:val="•"/>
      <w:lvlJc w:val="left"/>
      <w:pPr>
        <w:ind w:left="6816" w:hanging="609"/>
      </w:pPr>
    </w:lvl>
    <w:lvl w:ilvl="8">
      <w:start w:val="1"/>
      <w:numFmt w:val="bullet"/>
      <w:lvlText w:val="•"/>
      <w:lvlJc w:val="left"/>
      <w:pPr>
        <w:ind w:left="7865" w:hanging="609"/>
      </w:pPr>
    </w:lvl>
  </w:abstractNum>
  <w:abstractNum w:abstractNumId="16" w15:restartNumberingAfterBreak="0">
    <w:nsid w:val="338D5F2D"/>
    <w:multiLevelType w:val="multilevel"/>
    <w:tmpl w:val="FC26CB80"/>
    <w:lvl w:ilvl="0">
      <w:start w:val="7"/>
      <w:numFmt w:val="decimal"/>
      <w:lvlText w:val="%1"/>
      <w:lvlJc w:val="left"/>
      <w:pPr>
        <w:ind w:left="104" w:hanging="462"/>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462"/>
      </w:pPr>
    </w:lvl>
    <w:lvl w:ilvl="3">
      <w:start w:val="1"/>
      <w:numFmt w:val="bullet"/>
      <w:lvlText w:val="•"/>
      <w:lvlJc w:val="left"/>
      <w:pPr>
        <w:ind w:left="3059" w:hanging="462"/>
      </w:pPr>
    </w:lvl>
    <w:lvl w:ilvl="4">
      <w:start w:val="1"/>
      <w:numFmt w:val="bullet"/>
      <w:lvlText w:val="•"/>
      <w:lvlJc w:val="left"/>
      <w:pPr>
        <w:ind w:left="4045" w:hanging="462"/>
      </w:pPr>
    </w:lvl>
    <w:lvl w:ilvl="5">
      <w:start w:val="1"/>
      <w:numFmt w:val="bullet"/>
      <w:lvlText w:val="•"/>
      <w:lvlJc w:val="left"/>
      <w:pPr>
        <w:ind w:left="5032" w:hanging="462"/>
      </w:pPr>
    </w:lvl>
    <w:lvl w:ilvl="6">
      <w:start w:val="1"/>
      <w:numFmt w:val="bullet"/>
      <w:lvlText w:val="•"/>
      <w:lvlJc w:val="left"/>
      <w:pPr>
        <w:ind w:left="6018" w:hanging="462"/>
      </w:pPr>
    </w:lvl>
    <w:lvl w:ilvl="7">
      <w:start w:val="1"/>
      <w:numFmt w:val="bullet"/>
      <w:lvlText w:val="•"/>
      <w:lvlJc w:val="left"/>
      <w:pPr>
        <w:ind w:left="7005" w:hanging="462"/>
      </w:pPr>
    </w:lvl>
    <w:lvl w:ilvl="8">
      <w:start w:val="1"/>
      <w:numFmt w:val="bullet"/>
      <w:lvlText w:val="•"/>
      <w:lvlJc w:val="left"/>
      <w:pPr>
        <w:ind w:left="7991" w:hanging="462"/>
      </w:pPr>
    </w:lvl>
  </w:abstractNum>
  <w:abstractNum w:abstractNumId="17" w15:restartNumberingAfterBreak="0">
    <w:nsid w:val="368D0468"/>
    <w:multiLevelType w:val="multilevel"/>
    <w:tmpl w:val="62A0ED8E"/>
    <w:lvl w:ilvl="0">
      <w:start w:val="13"/>
      <w:numFmt w:val="decimal"/>
      <w:lvlText w:val="%1"/>
      <w:lvlJc w:val="left"/>
      <w:pPr>
        <w:ind w:left="104" w:hanging="612"/>
      </w:pPr>
    </w:lvl>
    <w:lvl w:ilvl="1">
      <w:start w:val="1"/>
      <w:numFmt w:val="decimal"/>
      <w:lvlText w:val="%1.%2."/>
      <w:lvlJc w:val="left"/>
      <w:pPr>
        <w:ind w:left="104" w:hanging="612"/>
      </w:pPr>
      <w:rPr>
        <w:rFonts w:ascii="Times New Roman" w:hAnsi="Times New Roman"/>
        <w:sz w:val="24"/>
      </w:rPr>
    </w:lvl>
    <w:lvl w:ilvl="2">
      <w:start w:val="1"/>
      <w:numFmt w:val="decimal"/>
      <w:lvlText w:val="%1.%2.%3."/>
      <w:lvlJc w:val="left"/>
      <w:pPr>
        <w:ind w:left="104" w:hanging="720"/>
      </w:pPr>
      <w:rPr>
        <w:rFonts w:ascii="Times New Roman" w:hAnsi="Times New Roman"/>
        <w:sz w:val="24"/>
      </w:rPr>
    </w:lvl>
    <w:lvl w:ilvl="3">
      <w:start w:val="1"/>
      <w:numFmt w:val="bullet"/>
      <w:lvlText w:val="•"/>
      <w:lvlJc w:val="left"/>
      <w:pPr>
        <w:ind w:left="3059" w:hanging="720"/>
      </w:pPr>
    </w:lvl>
    <w:lvl w:ilvl="4">
      <w:start w:val="1"/>
      <w:numFmt w:val="bullet"/>
      <w:lvlText w:val="•"/>
      <w:lvlJc w:val="left"/>
      <w:pPr>
        <w:ind w:left="4045" w:hanging="720"/>
      </w:pPr>
    </w:lvl>
    <w:lvl w:ilvl="5">
      <w:start w:val="1"/>
      <w:numFmt w:val="bullet"/>
      <w:lvlText w:val="•"/>
      <w:lvlJc w:val="left"/>
      <w:pPr>
        <w:ind w:left="5032" w:hanging="720"/>
      </w:pPr>
    </w:lvl>
    <w:lvl w:ilvl="6">
      <w:start w:val="1"/>
      <w:numFmt w:val="bullet"/>
      <w:lvlText w:val="•"/>
      <w:lvlJc w:val="left"/>
      <w:pPr>
        <w:ind w:left="6018" w:hanging="720"/>
      </w:pPr>
    </w:lvl>
    <w:lvl w:ilvl="7">
      <w:start w:val="1"/>
      <w:numFmt w:val="bullet"/>
      <w:lvlText w:val="•"/>
      <w:lvlJc w:val="left"/>
      <w:pPr>
        <w:ind w:left="7005" w:hanging="720"/>
      </w:pPr>
    </w:lvl>
    <w:lvl w:ilvl="8">
      <w:start w:val="1"/>
      <w:numFmt w:val="bullet"/>
      <w:lvlText w:val="•"/>
      <w:lvlJc w:val="left"/>
      <w:pPr>
        <w:ind w:left="7991" w:hanging="720"/>
      </w:pPr>
    </w:lvl>
  </w:abstractNum>
  <w:abstractNum w:abstractNumId="18" w15:restartNumberingAfterBreak="0">
    <w:nsid w:val="3BE804F7"/>
    <w:multiLevelType w:val="multilevel"/>
    <w:tmpl w:val="2F94AC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3B5390"/>
    <w:multiLevelType w:val="multilevel"/>
    <w:tmpl w:val="06FC7530"/>
    <w:lvl w:ilvl="0">
      <w:start w:val="2"/>
      <w:numFmt w:val="decimal"/>
      <w:lvlText w:val="%1"/>
      <w:lvlJc w:val="left"/>
      <w:pPr>
        <w:ind w:left="513" w:hanging="410"/>
      </w:pPr>
    </w:lvl>
    <w:lvl w:ilvl="1">
      <w:start w:val="2"/>
      <w:numFmt w:val="decimal"/>
      <w:lvlText w:val="%1.%2."/>
      <w:lvlJc w:val="left"/>
      <w:pPr>
        <w:ind w:left="513" w:hanging="410"/>
      </w:pPr>
      <w:rPr>
        <w:rFonts w:ascii="Times New Roman" w:hAnsi="Times New Roman"/>
        <w:sz w:val="24"/>
      </w:rPr>
    </w:lvl>
    <w:lvl w:ilvl="2">
      <w:start w:val="1"/>
      <w:numFmt w:val="bullet"/>
      <w:lvlText w:val=""/>
      <w:lvlJc w:val="left"/>
      <w:pPr>
        <w:ind w:left="104" w:hanging="590"/>
      </w:pPr>
      <w:rPr>
        <w:rFonts w:ascii="Symbol" w:hAnsi="Symbol"/>
        <w:sz w:val="24"/>
      </w:rPr>
    </w:lvl>
    <w:lvl w:ilvl="3">
      <w:start w:val="1"/>
      <w:numFmt w:val="bullet"/>
      <w:lvlText w:val="•"/>
      <w:lvlJc w:val="left"/>
      <w:pPr>
        <w:ind w:left="2618" w:hanging="590"/>
      </w:pPr>
    </w:lvl>
    <w:lvl w:ilvl="4">
      <w:start w:val="1"/>
      <w:numFmt w:val="bullet"/>
      <w:lvlText w:val="•"/>
      <w:lvlJc w:val="left"/>
      <w:pPr>
        <w:ind w:left="3668" w:hanging="590"/>
      </w:pPr>
    </w:lvl>
    <w:lvl w:ilvl="5">
      <w:start w:val="1"/>
      <w:numFmt w:val="bullet"/>
      <w:lvlText w:val="•"/>
      <w:lvlJc w:val="left"/>
      <w:pPr>
        <w:ind w:left="4717" w:hanging="590"/>
      </w:pPr>
    </w:lvl>
    <w:lvl w:ilvl="6">
      <w:start w:val="1"/>
      <w:numFmt w:val="bullet"/>
      <w:lvlText w:val="•"/>
      <w:lvlJc w:val="left"/>
      <w:pPr>
        <w:ind w:left="5766" w:hanging="590"/>
      </w:pPr>
    </w:lvl>
    <w:lvl w:ilvl="7">
      <w:start w:val="1"/>
      <w:numFmt w:val="bullet"/>
      <w:lvlText w:val="•"/>
      <w:lvlJc w:val="left"/>
      <w:pPr>
        <w:ind w:left="6816" w:hanging="590"/>
      </w:pPr>
    </w:lvl>
    <w:lvl w:ilvl="8">
      <w:start w:val="1"/>
      <w:numFmt w:val="bullet"/>
      <w:lvlText w:val="•"/>
      <w:lvlJc w:val="left"/>
      <w:pPr>
        <w:ind w:left="7865" w:hanging="590"/>
      </w:pPr>
    </w:lvl>
  </w:abstractNum>
  <w:abstractNum w:abstractNumId="20" w15:restartNumberingAfterBreak="0">
    <w:nsid w:val="417A3499"/>
    <w:multiLevelType w:val="multilevel"/>
    <w:tmpl w:val="54DE58B0"/>
    <w:lvl w:ilvl="0">
      <w:start w:val="2"/>
      <w:numFmt w:val="decimal"/>
      <w:lvlText w:val="%1"/>
      <w:lvlJc w:val="left"/>
      <w:pPr>
        <w:ind w:left="513" w:hanging="410"/>
      </w:pPr>
    </w:lvl>
    <w:lvl w:ilvl="1">
      <w:start w:val="2"/>
      <w:numFmt w:val="decimal"/>
      <w:lvlText w:val="%1.%2."/>
      <w:lvlJc w:val="left"/>
      <w:pPr>
        <w:ind w:left="513" w:hanging="410"/>
      </w:pPr>
      <w:rPr>
        <w:rFonts w:ascii="Times New Roman" w:hAnsi="Times New Roman"/>
        <w:sz w:val="24"/>
      </w:rPr>
    </w:lvl>
    <w:lvl w:ilvl="2">
      <w:start w:val="1"/>
      <w:numFmt w:val="decimal"/>
      <w:lvlText w:val="%1.%2.%3."/>
      <w:lvlJc w:val="left"/>
      <w:pPr>
        <w:ind w:left="104" w:hanging="590"/>
      </w:pPr>
      <w:rPr>
        <w:rFonts w:ascii="Times New Roman" w:hAnsi="Times New Roman"/>
        <w:sz w:val="24"/>
      </w:rPr>
    </w:lvl>
    <w:lvl w:ilvl="3">
      <w:start w:val="1"/>
      <w:numFmt w:val="bullet"/>
      <w:lvlText w:val="•"/>
      <w:lvlJc w:val="left"/>
      <w:pPr>
        <w:ind w:left="2618" w:hanging="590"/>
      </w:pPr>
    </w:lvl>
    <w:lvl w:ilvl="4">
      <w:start w:val="1"/>
      <w:numFmt w:val="bullet"/>
      <w:lvlText w:val="•"/>
      <w:lvlJc w:val="left"/>
      <w:pPr>
        <w:ind w:left="3668" w:hanging="590"/>
      </w:pPr>
    </w:lvl>
    <w:lvl w:ilvl="5">
      <w:start w:val="1"/>
      <w:numFmt w:val="bullet"/>
      <w:lvlText w:val="•"/>
      <w:lvlJc w:val="left"/>
      <w:pPr>
        <w:ind w:left="4717" w:hanging="590"/>
      </w:pPr>
    </w:lvl>
    <w:lvl w:ilvl="6">
      <w:start w:val="1"/>
      <w:numFmt w:val="bullet"/>
      <w:lvlText w:val="•"/>
      <w:lvlJc w:val="left"/>
      <w:pPr>
        <w:ind w:left="5766" w:hanging="590"/>
      </w:pPr>
    </w:lvl>
    <w:lvl w:ilvl="7">
      <w:start w:val="1"/>
      <w:numFmt w:val="bullet"/>
      <w:lvlText w:val="•"/>
      <w:lvlJc w:val="left"/>
      <w:pPr>
        <w:ind w:left="6816" w:hanging="590"/>
      </w:pPr>
    </w:lvl>
    <w:lvl w:ilvl="8">
      <w:start w:val="1"/>
      <w:numFmt w:val="bullet"/>
      <w:lvlText w:val="•"/>
      <w:lvlJc w:val="left"/>
      <w:pPr>
        <w:ind w:left="7865" w:hanging="590"/>
      </w:pPr>
    </w:lvl>
  </w:abstractNum>
  <w:abstractNum w:abstractNumId="21" w15:restartNumberingAfterBreak="0">
    <w:nsid w:val="4497076E"/>
    <w:multiLevelType w:val="multilevel"/>
    <w:tmpl w:val="DFA09C46"/>
    <w:lvl w:ilvl="0">
      <w:start w:val="1"/>
      <w:numFmt w:val="decimal"/>
      <w:lvlText w:val="%1"/>
      <w:lvlJc w:val="left"/>
      <w:pPr>
        <w:ind w:left="104" w:hanging="440"/>
      </w:pPr>
    </w:lvl>
    <w:lvl w:ilvl="1">
      <w:start w:val="1"/>
      <w:numFmt w:val="decimal"/>
      <w:lvlText w:val="%1.%2."/>
      <w:lvlJc w:val="left"/>
      <w:pPr>
        <w:ind w:left="440" w:hanging="440"/>
      </w:pPr>
      <w:rPr>
        <w:rFonts w:ascii="Times New Roman" w:hAnsi="Times New Roman"/>
        <w:sz w:val="24"/>
      </w:rPr>
    </w:lvl>
    <w:lvl w:ilvl="2">
      <w:start w:val="1"/>
      <w:numFmt w:val="bullet"/>
      <w:lvlText w:val="•"/>
      <w:lvlJc w:val="left"/>
      <w:pPr>
        <w:ind w:left="2072" w:hanging="440"/>
      </w:pPr>
    </w:lvl>
    <w:lvl w:ilvl="3">
      <w:start w:val="1"/>
      <w:numFmt w:val="bullet"/>
      <w:lvlText w:val="•"/>
      <w:lvlJc w:val="left"/>
      <w:pPr>
        <w:ind w:left="3059" w:hanging="440"/>
      </w:pPr>
    </w:lvl>
    <w:lvl w:ilvl="4">
      <w:start w:val="1"/>
      <w:numFmt w:val="bullet"/>
      <w:lvlText w:val="•"/>
      <w:lvlJc w:val="left"/>
      <w:pPr>
        <w:ind w:left="4045" w:hanging="440"/>
      </w:pPr>
    </w:lvl>
    <w:lvl w:ilvl="5">
      <w:start w:val="1"/>
      <w:numFmt w:val="bullet"/>
      <w:lvlText w:val="•"/>
      <w:lvlJc w:val="left"/>
      <w:pPr>
        <w:ind w:left="5032" w:hanging="440"/>
      </w:pPr>
    </w:lvl>
    <w:lvl w:ilvl="6">
      <w:start w:val="1"/>
      <w:numFmt w:val="bullet"/>
      <w:lvlText w:val="•"/>
      <w:lvlJc w:val="left"/>
      <w:pPr>
        <w:ind w:left="6018" w:hanging="440"/>
      </w:pPr>
    </w:lvl>
    <w:lvl w:ilvl="7">
      <w:start w:val="1"/>
      <w:numFmt w:val="bullet"/>
      <w:lvlText w:val="•"/>
      <w:lvlJc w:val="left"/>
      <w:pPr>
        <w:ind w:left="7005" w:hanging="440"/>
      </w:pPr>
    </w:lvl>
    <w:lvl w:ilvl="8">
      <w:start w:val="1"/>
      <w:numFmt w:val="bullet"/>
      <w:lvlText w:val="•"/>
      <w:lvlJc w:val="left"/>
      <w:pPr>
        <w:ind w:left="7991" w:hanging="440"/>
      </w:pPr>
    </w:lvl>
  </w:abstractNum>
  <w:abstractNum w:abstractNumId="22" w15:restartNumberingAfterBreak="0">
    <w:nsid w:val="4B2051FC"/>
    <w:multiLevelType w:val="multilevel"/>
    <w:tmpl w:val="D6503C32"/>
    <w:lvl w:ilvl="0">
      <w:start w:val="6"/>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3" w15:restartNumberingAfterBreak="0">
    <w:nsid w:val="4C9407E3"/>
    <w:multiLevelType w:val="multilevel"/>
    <w:tmpl w:val="D6DE9476"/>
    <w:lvl w:ilvl="0">
      <w:start w:val="3"/>
      <w:numFmt w:val="decimal"/>
      <w:lvlText w:val="%1"/>
      <w:lvlJc w:val="left"/>
      <w:pPr>
        <w:ind w:left="524" w:hanging="420"/>
      </w:pPr>
    </w:lvl>
    <w:lvl w:ilvl="1">
      <w:start w:val="2"/>
      <w:numFmt w:val="decimal"/>
      <w:lvlText w:val="%1.%2."/>
      <w:lvlJc w:val="left"/>
      <w:pPr>
        <w:ind w:left="524" w:hanging="420"/>
      </w:pPr>
      <w:rPr>
        <w:rFonts w:ascii="Times New Roman" w:hAnsi="Times New Roman"/>
        <w:sz w:val="24"/>
      </w:rPr>
    </w:lvl>
    <w:lvl w:ilvl="2">
      <w:start w:val="1"/>
      <w:numFmt w:val="decimal"/>
      <w:lvlText w:val="%1.%2.%3."/>
      <w:lvlJc w:val="left"/>
      <w:pPr>
        <w:ind w:left="104" w:hanging="774"/>
      </w:pPr>
      <w:rPr>
        <w:rFonts w:ascii="Times New Roman" w:hAnsi="Times New Roman"/>
        <w:sz w:val="24"/>
      </w:rPr>
    </w:lvl>
    <w:lvl w:ilvl="3">
      <w:start w:val="1"/>
      <w:numFmt w:val="bullet"/>
      <w:lvlText w:val="•"/>
      <w:lvlJc w:val="left"/>
      <w:pPr>
        <w:ind w:left="2618" w:hanging="774"/>
      </w:pPr>
    </w:lvl>
    <w:lvl w:ilvl="4">
      <w:start w:val="1"/>
      <w:numFmt w:val="bullet"/>
      <w:lvlText w:val="•"/>
      <w:lvlJc w:val="left"/>
      <w:pPr>
        <w:ind w:left="3668" w:hanging="774"/>
      </w:pPr>
    </w:lvl>
    <w:lvl w:ilvl="5">
      <w:start w:val="1"/>
      <w:numFmt w:val="bullet"/>
      <w:lvlText w:val="•"/>
      <w:lvlJc w:val="left"/>
      <w:pPr>
        <w:ind w:left="4717" w:hanging="774"/>
      </w:pPr>
    </w:lvl>
    <w:lvl w:ilvl="6">
      <w:start w:val="1"/>
      <w:numFmt w:val="bullet"/>
      <w:lvlText w:val="•"/>
      <w:lvlJc w:val="left"/>
      <w:pPr>
        <w:ind w:left="5766" w:hanging="774"/>
      </w:pPr>
    </w:lvl>
    <w:lvl w:ilvl="7">
      <w:start w:val="1"/>
      <w:numFmt w:val="bullet"/>
      <w:lvlText w:val="•"/>
      <w:lvlJc w:val="left"/>
      <w:pPr>
        <w:ind w:left="6816" w:hanging="774"/>
      </w:pPr>
    </w:lvl>
    <w:lvl w:ilvl="8">
      <w:start w:val="1"/>
      <w:numFmt w:val="bullet"/>
      <w:lvlText w:val="•"/>
      <w:lvlJc w:val="left"/>
      <w:pPr>
        <w:ind w:left="7865" w:hanging="774"/>
      </w:pPr>
    </w:lvl>
  </w:abstractNum>
  <w:abstractNum w:abstractNumId="24" w15:restartNumberingAfterBreak="0">
    <w:nsid w:val="50D41228"/>
    <w:multiLevelType w:val="multilevel"/>
    <w:tmpl w:val="19D69598"/>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1306101"/>
    <w:multiLevelType w:val="multilevel"/>
    <w:tmpl w:val="7526AE4C"/>
    <w:lvl w:ilvl="0">
      <w:start w:val="3"/>
      <w:numFmt w:val="decimal"/>
      <w:lvlText w:val="%1"/>
      <w:lvlJc w:val="left"/>
      <w:pPr>
        <w:ind w:left="524" w:hanging="420"/>
      </w:pPr>
    </w:lvl>
    <w:lvl w:ilvl="1">
      <w:start w:val="2"/>
      <w:numFmt w:val="decimal"/>
      <w:lvlText w:val="%1.%2."/>
      <w:lvlJc w:val="left"/>
      <w:pPr>
        <w:ind w:left="524" w:hanging="420"/>
      </w:pPr>
      <w:rPr>
        <w:rFonts w:ascii="Times New Roman" w:hAnsi="Times New Roman"/>
        <w:sz w:val="24"/>
      </w:rPr>
    </w:lvl>
    <w:lvl w:ilvl="2">
      <w:start w:val="1"/>
      <w:numFmt w:val="decimal"/>
      <w:suff w:val="space"/>
      <w:lvlText w:val="%1.%2.%3."/>
      <w:lvlJc w:val="left"/>
      <w:pPr>
        <w:ind w:left="0" w:firstLine="0"/>
      </w:pPr>
      <w:rPr>
        <w:rFonts w:ascii="Times New Roman" w:hAnsi="Times New Roman"/>
        <w:sz w:val="24"/>
      </w:rPr>
    </w:lvl>
    <w:lvl w:ilvl="3">
      <w:start w:val="1"/>
      <w:numFmt w:val="bullet"/>
      <w:lvlText w:val="•"/>
      <w:lvlJc w:val="left"/>
      <w:pPr>
        <w:ind w:left="2618" w:hanging="774"/>
      </w:pPr>
    </w:lvl>
    <w:lvl w:ilvl="4">
      <w:start w:val="1"/>
      <w:numFmt w:val="bullet"/>
      <w:lvlText w:val="•"/>
      <w:lvlJc w:val="left"/>
      <w:pPr>
        <w:ind w:left="3668" w:hanging="774"/>
      </w:pPr>
    </w:lvl>
    <w:lvl w:ilvl="5">
      <w:start w:val="1"/>
      <w:numFmt w:val="bullet"/>
      <w:lvlText w:val="•"/>
      <w:lvlJc w:val="left"/>
      <w:pPr>
        <w:ind w:left="4717" w:hanging="774"/>
      </w:pPr>
    </w:lvl>
    <w:lvl w:ilvl="6">
      <w:start w:val="1"/>
      <w:numFmt w:val="bullet"/>
      <w:lvlText w:val="•"/>
      <w:lvlJc w:val="left"/>
      <w:pPr>
        <w:ind w:left="5766" w:hanging="774"/>
      </w:pPr>
    </w:lvl>
    <w:lvl w:ilvl="7">
      <w:start w:val="1"/>
      <w:numFmt w:val="bullet"/>
      <w:lvlText w:val="•"/>
      <w:lvlJc w:val="left"/>
      <w:pPr>
        <w:ind w:left="6816" w:hanging="774"/>
      </w:pPr>
    </w:lvl>
    <w:lvl w:ilvl="8">
      <w:start w:val="1"/>
      <w:numFmt w:val="bullet"/>
      <w:lvlText w:val="•"/>
      <w:lvlJc w:val="left"/>
      <w:pPr>
        <w:ind w:left="7865" w:hanging="774"/>
      </w:pPr>
    </w:lvl>
  </w:abstractNum>
  <w:abstractNum w:abstractNumId="26" w15:restartNumberingAfterBreak="0">
    <w:nsid w:val="527E7E57"/>
    <w:multiLevelType w:val="multilevel"/>
    <w:tmpl w:val="36803354"/>
    <w:lvl w:ilvl="0">
      <w:start w:val="15"/>
      <w:numFmt w:val="decimal"/>
      <w:lvlText w:val="%1"/>
      <w:lvlJc w:val="left"/>
      <w:pPr>
        <w:ind w:left="104" w:hanging="596"/>
      </w:pPr>
    </w:lvl>
    <w:lvl w:ilvl="1">
      <w:start w:val="1"/>
      <w:numFmt w:val="decimal"/>
      <w:lvlText w:val="%1.%2."/>
      <w:lvlJc w:val="left"/>
      <w:pPr>
        <w:ind w:left="104" w:hanging="596"/>
      </w:pPr>
      <w:rPr>
        <w:rFonts w:ascii="Times New Roman" w:hAnsi="Times New Roman"/>
        <w:sz w:val="24"/>
      </w:rPr>
    </w:lvl>
    <w:lvl w:ilvl="2">
      <w:start w:val="1"/>
      <w:numFmt w:val="bullet"/>
      <w:lvlText w:val="•"/>
      <w:lvlJc w:val="left"/>
      <w:pPr>
        <w:ind w:left="2072" w:hanging="596"/>
      </w:pPr>
    </w:lvl>
    <w:lvl w:ilvl="3">
      <w:start w:val="1"/>
      <w:numFmt w:val="bullet"/>
      <w:lvlText w:val="•"/>
      <w:lvlJc w:val="left"/>
      <w:pPr>
        <w:ind w:left="3059" w:hanging="596"/>
      </w:pPr>
    </w:lvl>
    <w:lvl w:ilvl="4">
      <w:start w:val="1"/>
      <w:numFmt w:val="bullet"/>
      <w:lvlText w:val="•"/>
      <w:lvlJc w:val="left"/>
      <w:pPr>
        <w:ind w:left="4045" w:hanging="596"/>
      </w:pPr>
    </w:lvl>
    <w:lvl w:ilvl="5">
      <w:start w:val="1"/>
      <w:numFmt w:val="bullet"/>
      <w:lvlText w:val="•"/>
      <w:lvlJc w:val="left"/>
      <w:pPr>
        <w:ind w:left="5032" w:hanging="596"/>
      </w:pPr>
    </w:lvl>
    <w:lvl w:ilvl="6">
      <w:start w:val="1"/>
      <w:numFmt w:val="bullet"/>
      <w:lvlText w:val="•"/>
      <w:lvlJc w:val="left"/>
      <w:pPr>
        <w:ind w:left="6018" w:hanging="596"/>
      </w:pPr>
    </w:lvl>
    <w:lvl w:ilvl="7">
      <w:start w:val="1"/>
      <w:numFmt w:val="bullet"/>
      <w:lvlText w:val="•"/>
      <w:lvlJc w:val="left"/>
      <w:pPr>
        <w:ind w:left="7005" w:hanging="596"/>
      </w:pPr>
    </w:lvl>
    <w:lvl w:ilvl="8">
      <w:start w:val="1"/>
      <w:numFmt w:val="bullet"/>
      <w:lvlText w:val="•"/>
      <w:lvlJc w:val="left"/>
      <w:pPr>
        <w:ind w:left="7991" w:hanging="596"/>
      </w:pPr>
    </w:lvl>
  </w:abstractNum>
  <w:abstractNum w:abstractNumId="27" w15:restartNumberingAfterBreak="0">
    <w:nsid w:val="57FE7E11"/>
    <w:multiLevelType w:val="multilevel"/>
    <w:tmpl w:val="6E2E78F2"/>
    <w:lvl w:ilvl="0">
      <w:start w:val="9"/>
      <w:numFmt w:val="decimal"/>
      <w:lvlText w:val="%1"/>
      <w:lvlJc w:val="left"/>
      <w:pPr>
        <w:ind w:left="524" w:hanging="420"/>
      </w:pPr>
    </w:lvl>
    <w:lvl w:ilvl="1">
      <w:start w:val="1"/>
      <w:numFmt w:val="decimal"/>
      <w:suff w:val="space"/>
      <w:lvlText w:val="%1.%2."/>
      <w:lvlJc w:val="left"/>
      <w:pPr>
        <w:ind w:left="0" w:firstLine="0"/>
      </w:pPr>
      <w:rPr>
        <w:rFonts w:ascii="Times New Roman" w:hAnsi="Times New Roman"/>
        <w:sz w:val="24"/>
      </w:rPr>
    </w:lvl>
    <w:lvl w:ilvl="2">
      <w:start w:val="1"/>
      <w:numFmt w:val="decimal"/>
      <w:suff w:val="space"/>
      <w:lvlText w:val="%1.%2.%3."/>
      <w:lvlJc w:val="left"/>
      <w:pPr>
        <w:ind w:left="0" w:firstLine="0"/>
      </w:pPr>
      <w:rPr>
        <w:rFonts w:ascii="Times New Roman" w:hAnsi="Times New Roman"/>
        <w:sz w:val="24"/>
      </w:rPr>
    </w:lvl>
    <w:lvl w:ilvl="3">
      <w:start w:val="1"/>
      <w:numFmt w:val="bullet"/>
      <w:lvlText w:val="•"/>
      <w:lvlJc w:val="left"/>
      <w:pPr>
        <w:ind w:left="2618" w:hanging="639"/>
      </w:pPr>
    </w:lvl>
    <w:lvl w:ilvl="4">
      <w:start w:val="1"/>
      <w:numFmt w:val="bullet"/>
      <w:lvlText w:val="•"/>
      <w:lvlJc w:val="left"/>
      <w:pPr>
        <w:ind w:left="3668" w:hanging="639"/>
      </w:pPr>
    </w:lvl>
    <w:lvl w:ilvl="5">
      <w:start w:val="1"/>
      <w:numFmt w:val="bullet"/>
      <w:lvlText w:val="•"/>
      <w:lvlJc w:val="left"/>
      <w:pPr>
        <w:ind w:left="4717" w:hanging="639"/>
      </w:pPr>
    </w:lvl>
    <w:lvl w:ilvl="6">
      <w:start w:val="1"/>
      <w:numFmt w:val="bullet"/>
      <w:lvlText w:val="•"/>
      <w:lvlJc w:val="left"/>
      <w:pPr>
        <w:ind w:left="5766" w:hanging="639"/>
      </w:pPr>
    </w:lvl>
    <w:lvl w:ilvl="7">
      <w:start w:val="1"/>
      <w:numFmt w:val="bullet"/>
      <w:lvlText w:val="•"/>
      <w:lvlJc w:val="left"/>
      <w:pPr>
        <w:ind w:left="6816" w:hanging="639"/>
      </w:pPr>
    </w:lvl>
    <w:lvl w:ilvl="8">
      <w:start w:val="1"/>
      <w:numFmt w:val="bullet"/>
      <w:lvlText w:val="•"/>
      <w:lvlJc w:val="left"/>
      <w:pPr>
        <w:ind w:left="7865" w:hanging="639"/>
      </w:pPr>
    </w:lvl>
  </w:abstractNum>
  <w:abstractNum w:abstractNumId="28" w15:restartNumberingAfterBreak="0">
    <w:nsid w:val="5AA8262A"/>
    <w:multiLevelType w:val="multilevel"/>
    <w:tmpl w:val="7C5C3606"/>
    <w:lvl w:ilvl="0">
      <w:start w:val="1"/>
      <w:numFmt w:val="decimal"/>
      <w:lvlText w:val="%1"/>
      <w:lvlJc w:val="left"/>
      <w:pPr>
        <w:ind w:left="104" w:hanging="440"/>
      </w:pPr>
    </w:lvl>
    <w:lvl w:ilvl="1">
      <w:start w:val="1"/>
      <w:numFmt w:val="decimal"/>
      <w:lvlText w:val="%1.%2."/>
      <w:lvlJc w:val="left"/>
      <w:pPr>
        <w:ind w:left="440" w:hanging="440"/>
      </w:pPr>
      <w:rPr>
        <w:rFonts w:ascii="Times New Roman" w:hAnsi="Times New Roman"/>
        <w:sz w:val="24"/>
      </w:rPr>
    </w:lvl>
    <w:lvl w:ilvl="2">
      <w:start w:val="1"/>
      <w:numFmt w:val="bullet"/>
      <w:lvlText w:val="•"/>
      <w:lvlJc w:val="left"/>
      <w:pPr>
        <w:ind w:left="2072" w:hanging="440"/>
      </w:pPr>
    </w:lvl>
    <w:lvl w:ilvl="3">
      <w:start w:val="1"/>
      <w:numFmt w:val="bullet"/>
      <w:lvlText w:val="•"/>
      <w:lvlJc w:val="left"/>
      <w:pPr>
        <w:ind w:left="3059" w:hanging="440"/>
      </w:pPr>
    </w:lvl>
    <w:lvl w:ilvl="4">
      <w:start w:val="1"/>
      <w:numFmt w:val="bullet"/>
      <w:lvlText w:val="•"/>
      <w:lvlJc w:val="left"/>
      <w:pPr>
        <w:ind w:left="4045" w:hanging="440"/>
      </w:pPr>
    </w:lvl>
    <w:lvl w:ilvl="5">
      <w:start w:val="1"/>
      <w:numFmt w:val="bullet"/>
      <w:lvlText w:val="•"/>
      <w:lvlJc w:val="left"/>
      <w:pPr>
        <w:ind w:left="5032" w:hanging="440"/>
      </w:pPr>
    </w:lvl>
    <w:lvl w:ilvl="6">
      <w:start w:val="1"/>
      <w:numFmt w:val="bullet"/>
      <w:lvlText w:val="•"/>
      <w:lvlJc w:val="left"/>
      <w:pPr>
        <w:ind w:left="6018" w:hanging="440"/>
      </w:pPr>
    </w:lvl>
    <w:lvl w:ilvl="7">
      <w:start w:val="1"/>
      <w:numFmt w:val="bullet"/>
      <w:lvlText w:val="•"/>
      <w:lvlJc w:val="left"/>
      <w:pPr>
        <w:ind w:left="7005" w:hanging="440"/>
      </w:pPr>
    </w:lvl>
    <w:lvl w:ilvl="8">
      <w:start w:val="1"/>
      <w:numFmt w:val="bullet"/>
      <w:lvlText w:val="•"/>
      <w:lvlJc w:val="left"/>
      <w:pPr>
        <w:ind w:left="7991" w:hanging="440"/>
      </w:pPr>
    </w:lvl>
  </w:abstractNum>
  <w:abstractNum w:abstractNumId="29" w15:restartNumberingAfterBreak="0">
    <w:nsid w:val="5BA52298"/>
    <w:multiLevelType w:val="multilevel"/>
    <w:tmpl w:val="ECCCCC14"/>
    <w:lvl w:ilvl="0">
      <w:start w:val="12"/>
      <w:numFmt w:val="decimal"/>
      <w:lvlText w:val="%1"/>
      <w:lvlJc w:val="left"/>
      <w:pPr>
        <w:ind w:left="104" w:hanging="636"/>
      </w:pPr>
    </w:lvl>
    <w:lvl w:ilvl="1">
      <w:start w:val="1"/>
      <w:numFmt w:val="decimal"/>
      <w:lvlText w:val="%1.%2."/>
      <w:lvlJc w:val="left"/>
      <w:pPr>
        <w:ind w:left="104" w:hanging="636"/>
      </w:pPr>
      <w:rPr>
        <w:rFonts w:ascii="Times New Roman" w:hAnsi="Times New Roman"/>
        <w:sz w:val="24"/>
      </w:rPr>
    </w:lvl>
    <w:lvl w:ilvl="2">
      <w:start w:val="1"/>
      <w:numFmt w:val="bullet"/>
      <w:lvlText w:val="•"/>
      <w:lvlJc w:val="left"/>
      <w:pPr>
        <w:ind w:left="2072" w:hanging="636"/>
      </w:pPr>
    </w:lvl>
    <w:lvl w:ilvl="3">
      <w:start w:val="1"/>
      <w:numFmt w:val="bullet"/>
      <w:lvlText w:val="•"/>
      <w:lvlJc w:val="left"/>
      <w:pPr>
        <w:ind w:left="3059" w:hanging="636"/>
      </w:pPr>
    </w:lvl>
    <w:lvl w:ilvl="4">
      <w:start w:val="1"/>
      <w:numFmt w:val="bullet"/>
      <w:lvlText w:val="•"/>
      <w:lvlJc w:val="left"/>
      <w:pPr>
        <w:ind w:left="4045" w:hanging="636"/>
      </w:pPr>
    </w:lvl>
    <w:lvl w:ilvl="5">
      <w:start w:val="1"/>
      <w:numFmt w:val="bullet"/>
      <w:lvlText w:val="•"/>
      <w:lvlJc w:val="left"/>
      <w:pPr>
        <w:ind w:left="5032" w:hanging="636"/>
      </w:pPr>
    </w:lvl>
    <w:lvl w:ilvl="6">
      <w:start w:val="1"/>
      <w:numFmt w:val="bullet"/>
      <w:lvlText w:val="•"/>
      <w:lvlJc w:val="left"/>
      <w:pPr>
        <w:ind w:left="6018" w:hanging="636"/>
      </w:pPr>
    </w:lvl>
    <w:lvl w:ilvl="7">
      <w:start w:val="1"/>
      <w:numFmt w:val="bullet"/>
      <w:lvlText w:val="•"/>
      <w:lvlJc w:val="left"/>
      <w:pPr>
        <w:ind w:left="7005" w:hanging="636"/>
      </w:pPr>
    </w:lvl>
    <w:lvl w:ilvl="8">
      <w:start w:val="1"/>
      <w:numFmt w:val="bullet"/>
      <w:lvlText w:val="•"/>
      <w:lvlJc w:val="left"/>
      <w:pPr>
        <w:ind w:left="7991" w:hanging="636"/>
      </w:pPr>
    </w:lvl>
  </w:abstractNum>
  <w:abstractNum w:abstractNumId="30" w15:restartNumberingAfterBreak="0">
    <w:nsid w:val="63840FF2"/>
    <w:multiLevelType w:val="hybridMultilevel"/>
    <w:tmpl w:val="D494A97A"/>
    <w:lvl w:ilvl="0" w:tplc="0D84C204">
      <w:start w:val="1"/>
      <w:numFmt w:val="decimal"/>
      <w:lvlText w:val="%1."/>
      <w:lvlJc w:val="left"/>
      <w:pPr>
        <w:ind w:left="4114" w:hanging="240"/>
        <w:jc w:val="right"/>
      </w:pPr>
      <w:rPr>
        <w:rFonts w:ascii="Times New Roman" w:hAnsi="Times New Roman"/>
        <w:b/>
        <w:sz w:val="24"/>
      </w:rPr>
    </w:lvl>
    <w:lvl w:ilvl="1" w:tplc="86FA971E">
      <w:start w:val="1"/>
      <w:numFmt w:val="bullet"/>
      <w:lvlText w:val="•"/>
      <w:lvlJc w:val="left"/>
      <w:pPr>
        <w:ind w:left="4704" w:hanging="240"/>
      </w:pPr>
    </w:lvl>
    <w:lvl w:ilvl="2" w:tplc="C8447C5E">
      <w:start w:val="1"/>
      <w:numFmt w:val="bullet"/>
      <w:lvlText w:val="•"/>
      <w:lvlJc w:val="left"/>
      <w:pPr>
        <w:ind w:left="5288" w:hanging="240"/>
      </w:pPr>
    </w:lvl>
    <w:lvl w:ilvl="3" w:tplc="80E677B0">
      <w:start w:val="1"/>
      <w:numFmt w:val="bullet"/>
      <w:lvlText w:val="•"/>
      <w:lvlJc w:val="left"/>
      <w:pPr>
        <w:ind w:left="5873" w:hanging="240"/>
      </w:pPr>
    </w:lvl>
    <w:lvl w:ilvl="4" w:tplc="3820B0F6">
      <w:start w:val="1"/>
      <w:numFmt w:val="bullet"/>
      <w:lvlText w:val="•"/>
      <w:lvlJc w:val="left"/>
      <w:pPr>
        <w:ind w:left="6457" w:hanging="240"/>
      </w:pPr>
    </w:lvl>
    <w:lvl w:ilvl="5" w:tplc="81729700">
      <w:start w:val="1"/>
      <w:numFmt w:val="bullet"/>
      <w:lvlText w:val="•"/>
      <w:lvlJc w:val="left"/>
      <w:pPr>
        <w:ind w:left="7042" w:hanging="240"/>
      </w:pPr>
    </w:lvl>
    <w:lvl w:ilvl="6" w:tplc="4706471A">
      <w:start w:val="1"/>
      <w:numFmt w:val="bullet"/>
      <w:lvlText w:val="•"/>
      <w:lvlJc w:val="left"/>
      <w:pPr>
        <w:ind w:left="7626" w:hanging="240"/>
      </w:pPr>
    </w:lvl>
    <w:lvl w:ilvl="7" w:tplc="17767DB8">
      <w:start w:val="1"/>
      <w:numFmt w:val="bullet"/>
      <w:lvlText w:val="•"/>
      <w:lvlJc w:val="left"/>
      <w:pPr>
        <w:ind w:left="8211" w:hanging="240"/>
      </w:pPr>
    </w:lvl>
    <w:lvl w:ilvl="8" w:tplc="599C2B56">
      <w:start w:val="1"/>
      <w:numFmt w:val="bullet"/>
      <w:lvlText w:val="•"/>
      <w:lvlJc w:val="left"/>
      <w:pPr>
        <w:ind w:left="8795" w:hanging="240"/>
      </w:pPr>
    </w:lvl>
  </w:abstractNum>
  <w:abstractNum w:abstractNumId="31" w15:restartNumberingAfterBreak="0">
    <w:nsid w:val="663C6498"/>
    <w:multiLevelType w:val="multilevel"/>
    <w:tmpl w:val="C2D02B64"/>
    <w:lvl w:ilvl="0">
      <w:start w:val="2"/>
      <w:numFmt w:val="decimal"/>
      <w:lvlText w:val="%1"/>
      <w:lvlJc w:val="left"/>
      <w:pPr>
        <w:ind w:left="513" w:hanging="410"/>
      </w:pPr>
    </w:lvl>
    <w:lvl w:ilvl="1">
      <w:start w:val="1"/>
      <w:numFmt w:val="decimal"/>
      <w:suff w:val="space"/>
      <w:lvlText w:val="%1.%2."/>
      <w:lvlJc w:val="left"/>
      <w:pPr>
        <w:ind w:left="0" w:firstLine="0"/>
      </w:pPr>
      <w:rPr>
        <w:rFonts w:ascii="Times New Roman" w:hAnsi="Times New Roman"/>
        <w:sz w:val="24"/>
      </w:rPr>
    </w:lvl>
    <w:lvl w:ilvl="2">
      <w:start w:val="1"/>
      <w:numFmt w:val="decimal"/>
      <w:suff w:val="space"/>
      <w:lvlText w:val="%1.%2.%3."/>
      <w:lvlJc w:val="left"/>
      <w:pPr>
        <w:ind w:left="0" w:firstLine="0"/>
      </w:pPr>
      <w:rPr>
        <w:rFonts w:ascii="Times New Roman" w:hAnsi="Times New Roman"/>
        <w:sz w:val="24"/>
      </w:rPr>
    </w:lvl>
    <w:lvl w:ilvl="3">
      <w:start w:val="1"/>
      <w:numFmt w:val="bullet"/>
      <w:lvlText w:val="•"/>
      <w:lvlJc w:val="left"/>
      <w:pPr>
        <w:ind w:left="2618" w:hanging="586"/>
      </w:pPr>
    </w:lvl>
    <w:lvl w:ilvl="4">
      <w:start w:val="1"/>
      <w:numFmt w:val="bullet"/>
      <w:lvlText w:val="•"/>
      <w:lvlJc w:val="left"/>
      <w:pPr>
        <w:ind w:left="3668" w:hanging="586"/>
      </w:pPr>
    </w:lvl>
    <w:lvl w:ilvl="5">
      <w:start w:val="1"/>
      <w:numFmt w:val="bullet"/>
      <w:lvlText w:val="•"/>
      <w:lvlJc w:val="left"/>
      <w:pPr>
        <w:ind w:left="4717" w:hanging="586"/>
      </w:pPr>
    </w:lvl>
    <w:lvl w:ilvl="6">
      <w:start w:val="1"/>
      <w:numFmt w:val="bullet"/>
      <w:lvlText w:val="•"/>
      <w:lvlJc w:val="left"/>
      <w:pPr>
        <w:ind w:left="5766" w:hanging="586"/>
      </w:pPr>
    </w:lvl>
    <w:lvl w:ilvl="7">
      <w:start w:val="1"/>
      <w:numFmt w:val="bullet"/>
      <w:lvlText w:val="•"/>
      <w:lvlJc w:val="left"/>
      <w:pPr>
        <w:ind w:left="6816" w:hanging="586"/>
      </w:pPr>
    </w:lvl>
    <w:lvl w:ilvl="8">
      <w:start w:val="1"/>
      <w:numFmt w:val="bullet"/>
      <w:lvlText w:val="•"/>
      <w:lvlJc w:val="left"/>
      <w:pPr>
        <w:ind w:left="7865" w:hanging="586"/>
      </w:pPr>
    </w:lvl>
  </w:abstractNum>
  <w:abstractNum w:abstractNumId="32" w15:restartNumberingAfterBreak="0">
    <w:nsid w:val="6751544E"/>
    <w:multiLevelType w:val="multilevel"/>
    <w:tmpl w:val="08E6AF30"/>
    <w:lvl w:ilvl="0">
      <w:start w:val="10"/>
      <w:numFmt w:val="decimal"/>
      <w:lvlText w:val="%1"/>
      <w:lvlJc w:val="left"/>
      <w:pPr>
        <w:ind w:left="104" w:hanging="562"/>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562"/>
      </w:pPr>
    </w:lvl>
    <w:lvl w:ilvl="3">
      <w:start w:val="1"/>
      <w:numFmt w:val="bullet"/>
      <w:lvlText w:val="•"/>
      <w:lvlJc w:val="left"/>
      <w:pPr>
        <w:ind w:left="3059" w:hanging="562"/>
      </w:pPr>
    </w:lvl>
    <w:lvl w:ilvl="4">
      <w:start w:val="1"/>
      <w:numFmt w:val="bullet"/>
      <w:lvlText w:val="•"/>
      <w:lvlJc w:val="left"/>
      <w:pPr>
        <w:ind w:left="4045" w:hanging="562"/>
      </w:pPr>
    </w:lvl>
    <w:lvl w:ilvl="5">
      <w:start w:val="1"/>
      <w:numFmt w:val="bullet"/>
      <w:lvlText w:val="•"/>
      <w:lvlJc w:val="left"/>
      <w:pPr>
        <w:ind w:left="5032" w:hanging="562"/>
      </w:pPr>
    </w:lvl>
    <w:lvl w:ilvl="6">
      <w:start w:val="1"/>
      <w:numFmt w:val="bullet"/>
      <w:lvlText w:val="•"/>
      <w:lvlJc w:val="left"/>
      <w:pPr>
        <w:ind w:left="6018" w:hanging="562"/>
      </w:pPr>
    </w:lvl>
    <w:lvl w:ilvl="7">
      <w:start w:val="1"/>
      <w:numFmt w:val="bullet"/>
      <w:lvlText w:val="•"/>
      <w:lvlJc w:val="left"/>
      <w:pPr>
        <w:ind w:left="7005" w:hanging="562"/>
      </w:pPr>
    </w:lvl>
    <w:lvl w:ilvl="8">
      <w:start w:val="1"/>
      <w:numFmt w:val="bullet"/>
      <w:lvlText w:val="•"/>
      <w:lvlJc w:val="left"/>
      <w:pPr>
        <w:ind w:left="7991" w:hanging="562"/>
      </w:pPr>
    </w:lvl>
  </w:abstractNum>
  <w:abstractNum w:abstractNumId="33" w15:restartNumberingAfterBreak="0">
    <w:nsid w:val="67B4369D"/>
    <w:multiLevelType w:val="multilevel"/>
    <w:tmpl w:val="3B7EDB2E"/>
    <w:lvl w:ilvl="0">
      <w:start w:val="8"/>
      <w:numFmt w:val="decimal"/>
      <w:lvlText w:val="%1"/>
      <w:lvlJc w:val="left"/>
      <w:pPr>
        <w:ind w:left="104" w:hanging="557"/>
      </w:pPr>
    </w:lvl>
    <w:lvl w:ilvl="1">
      <w:start w:val="1"/>
      <w:numFmt w:val="decimal"/>
      <w:lvlText w:val="%1.%2."/>
      <w:lvlJc w:val="left"/>
      <w:pPr>
        <w:ind w:left="104" w:hanging="557"/>
      </w:pPr>
      <w:rPr>
        <w:rFonts w:ascii="Times New Roman" w:hAnsi="Times New Roman"/>
        <w:sz w:val="24"/>
      </w:rPr>
    </w:lvl>
    <w:lvl w:ilvl="2">
      <w:start w:val="1"/>
      <w:numFmt w:val="bullet"/>
      <w:lvlText w:val="•"/>
      <w:lvlJc w:val="left"/>
      <w:pPr>
        <w:ind w:left="2072" w:hanging="557"/>
      </w:pPr>
    </w:lvl>
    <w:lvl w:ilvl="3">
      <w:start w:val="1"/>
      <w:numFmt w:val="bullet"/>
      <w:lvlText w:val="•"/>
      <w:lvlJc w:val="left"/>
      <w:pPr>
        <w:ind w:left="3059" w:hanging="557"/>
      </w:pPr>
    </w:lvl>
    <w:lvl w:ilvl="4">
      <w:start w:val="1"/>
      <w:numFmt w:val="bullet"/>
      <w:lvlText w:val="•"/>
      <w:lvlJc w:val="left"/>
      <w:pPr>
        <w:ind w:left="4045" w:hanging="557"/>
      </w:pPr>
    </w:lvl>
    <w:lvl w:ilvl="5">
      <w:start w:val="1"/>
      <w:numFmt w:val="bullet"/>
      <w:lvlText w:val="•"/>
      <w:lvlJc w:val="left"/>
      <w:pPr>
        <w:ind w:left="5032" w:hanging="557"/>
      </w:pPr>
    </w:lvl>
    <w:lvl w:ilvl="6">
      <w:start w:val="1"/>
      <w:numFmt w:val="bullet"/>
      <w:lvlText w:val="•"/>
      <w:lvlJc w:val="left"/>
      <w:pPr>
        <w:ind w:left="6018" w:hanging="557"/>
      </w:pPr>
    </w:lvl>
    <w:lvl w:ilvl="7">
      <w:start w:val="1"/>
      <w:numFmt w:val="bullet"/>
      <w:lvlText w:val="•"/>
      <w:lvlJc w:val="left"/>
      <w:pPr>
        <w:ind w:left="7005" w:hanging="557"/>
      </w:pPr>
    </w:lvl>
    <w:lvl w:ilvl="8">
      <w:start w:val="1"/>
      <w:numFmt w:val="bullet"/>
      <w:lvlText w:val="•"/>
      <w:lvlJc w:val="left"/>
      <w:pPr>
        <w:ind w:left="7991" w:hanging="557"/>
      </w:pPr>
    </w:lvl>
  </w:abstractNum>
  <w:abstractNum w:abstractNumId="34" w15:restartNumberingAfterBreak="0">
    <w:nsid w:val="693F62D9"/>
    <w:multiLevelType w:val="multilevel"/>
    <w:tmpl w:val="F01A9D56"/>
    <w:lvl w:ilvl="0">
      <w:start w:val="9"/>
      <w:numFmt w:val="decimal"/>
      <w:lvlText w:val="%1"/>
      <w:lvlJc w:val="left"/>
      <w:pPr>
        <w:ind w:left="524" w:hanging="420"/>
      </w:pPr>
    </w:lvl>
    <w:lvl w:ilvl="1">
      <w:start w:val="1"/>
      <w:numFmt w:val="decimal"/>
      <w:lvlText w:val="%1.%2."/>
      <w:lvlJc w:val="left"/>
      <w:pPr>
        <w:ind w:left="524" w:hanging="420"/>
      </w:pPr>
      <w:rPr>
        <w:rFonts w:ascii="Times New Roman" w:hAnsi="Times New Roman"/>
        <w:sz w:val="24"/>
      </w:rPr>
    </w:lvl>
    <w:lvl w:ilvl="2">
      <w:start w:val="1"/>
      <w:numFmt w:val="decimal"/>
      <w:lvlText w:val="%1.%2.%3."/>
      <w:lvlJc w:val="left"/>
      <w:pPr>
        <w:ind w:left="104" w:hanging="639"/>
      </w:pPr>
      <w:rPr>
        <w:rFonts w:ascii="Times New Roman" w:hAnsi="Times New Roman"/>
        <w:sz w:val="24"/>
      </w:rPr>
    </w:lvl>
    <w:lvl w:ilvl="3">
      <w:start w:val="1"/>
      <w:numFmt w:val="bullet"/>
      <w:lvlText w:val="•"/>
      <w:lvlJc w:val="left"/>
      <w:pPr>
        <w:ind w:left="2618" w:hanging="639"/>
      </w:pPr>
    </w:lvl>
    <w:lvl w:ilvl="4">
      <w:start w:val="1"/>
      <w:numFmt w:val="bullet"/>
      <w:lvlText w:val="•"/>
      <w:lvlJc w:val="left"/>
      <w:pPr>
        <w:ind w:left="3668" w:hanging="639"/>
      </w:pPr>
    </w:lvl>
    <w:lvl w:ilvl="5">
      <w:start w:val="1"/>
      <w:numFmt w:val="bullet"/>
      <w:lvlText w:val="•"/>
      <w:lvlJc w:val="left"/>
      <w:pPr>
        <w:ind w:left="4717" w:hanging="639"/>
      </w:pPr>
    </w:lvl>
    <w:lvl w:ilvl="6">
      <w:start w:val="1"/>
      <w:numFmt w:val="bullet"/>
      <w:lvlText w:val="•"/>
      <w:lvlJc w:val="left"/>
      <w:pPr>
        <w:ind w:left="5766" w:hanging="639"/>
      </w:pPr>
    </w:lvl>
    <w:lvl w:ilvl="7">
      <w:start w:val="1"/>
      <w:numFmt w:val="bullet"/>
      <w:lvlText w:val="•"/>
      <w:lvlJc w:val="left"/>
      <w:pPr>
        <w:ind w:left="6816" w:hanging="639"/>
      </w:pPr>
    </w:lvl>
    <w:lvl w:ilvl="8">
      <w:start w:val="1"/>
      <w:numFmt w:val="bullet"/>
      <w:lvlText w:val="•"/>
      <w:lvlJc w:val="left"/>
      <w:pPr>
        <w:ind w:left="7865" w:hanging="639"/>
      </w:pPr>
    </w:lvl>
  </w:abstractNum>
  <w:abstractNum w:abstractNumId="35" w15:restartNumberingAfterBreak="0">
    <w:nsid w:val="6A5F79D8"/>
    <w:multiLevelType w:val="multilevel"/>
    <w:tmpl w:val="64F0B4B0"/>
    <w:lvl w:ilvl="0">
      <w:start w:val="2"/>
      <w:numFmt w:val="decimal"/>
      <w:lvlText w:val="%1."/>
      <w:lvlJc w:val="left"/>
      <w:pPr>
        <w:ind w:left="540" w:hanging="540"/>
      </w:pPr>
    </w:lvl>
    <w:lvl w:ilvl="1">
      <w:start w:val="3"/>
      <w:numFmt w:val="decimal"/>
      <w:lvlText w:val="%1.%2."/>
      <w:lvlJc w:val="left"/>
      <w:pPr>
        <w:ind w:left="540" w:hanging="540"/>
      </w:pPr>
    </w:lvl>
    <w:lvl w:ilvl="2">
      <w:start w:val="1"/>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E1B62D0"/>
    <w:multiLevelType w:val="multilevel"/>
    <w:tmpl w:val="72AC9C5A"/>
    <w:lvl w:ilvl="0">
      <w:start w:val="3"/>
      <w:numFmt w:val="decimal"/>
      <w:lvlText w:val="%1"/>
      <w:lvlJc w:val="left"/>
      <w:pPr>
        <w:ind w:left="524" w:hanging="420"/>
      </w:pPr>
    </w:lvl>
    <w:lvl w:ilvl="1">
      <w:start w:val="2"/>
      <w:numFmt w:val="decimal"/>
      <w:lvlText w:val="%1.%2."/>
      <w:lvlJc w:val="left"/>
      <w:pPr>
        <w:ind w:left="524" w:hanging="420"/>
      </w:pPr>
      <w:rPr>
        <w:rFonts w:ascii="Times New Roman" w:hAnsi="Times New Roman"/>
        <w:sz w:val="24"/>
      </w:rPr>
    </w:lvl>
    <w:lvl w:ilvl="2">
      <w:start w:val="1"/>
      <w:numFmt w:val="decimal"/>
      <w:lvlText w:val="%1.%2.%3."/>
      <w:lvlJc w:val="left"/>
      <w:pPr>
        <w:ind w:left="104" w:hanging="774"/>
      </w:pPr>
      <w:rPr>
        <w:rFonts w:ascii="Times New Roman" w:hAnsi="Times New Roman"/>
        <w:sz w:val="24"/>
      </w:rPr>
    </w:lvl>
    <w:lvl w:ilvl="3">
      <w:start w:val="1"/>
      <w:numFmt w:val="bullet"/>
      <w:lvlText w:val="•"/>
      <w:lvlJc w:val="left"/>
      <w:pPr>
        <w:ind w:left="2618" w:hanging="774"/>
      </w:pPr>
    </w:lvl>
    <w:lvl w:ilvl="4">
      <w:start w:val="1"/>
      <w:numFmt w:val="bullet"/>
      <w:lvlText w:val="•"/>
      <w:lvlJc w:val="left"/>
      <w:pPr>
        <w:ind w:left="3668" w:hanging="774"/>
      </w:pPr>
    </w:lvl>
    <w:lvl w:ilvl="5">
      <w:start w:val="1"/>
      <w:numFmt w:val="bullet"/>
      <w:lvlText w:val="•"/>
      <w:lvlJc w:val="left"/>
      <w:pPr>
        <w:ind w:left="4717" w:hanging="774"/>
      </w:pPr>
    </w:lvl>
    <w:lvl w:ilvl="6">
      <w:start w:val="1"/>
      <w:numFmt w:val="bullet"/>
      <w:lvlText w:val="•"/>
      <w:lvlJc w:val="left"/>
      <w:pPr>
        <w:ind w:left="5766" w:hanging="774"/>
      </w:pPr>
    </w:lvl>
    <w:lvl w:ilvl="7">
      <w:start w:val="1"/>
      <w:numFmt w:val="bullet"/>
      <w:lvlText w:val="•"/>
      <w:lvlJc w:val="left"/>
      <w:pPr>
        <w:ind w:left="6816" w:hanging="774"/>
      </w:pPr>
    </w:lvl>
    <w:lvl w:ilvl="8">
      <w:start w:val="1"/>
      <w:numFmt w:val="bullet"/>
      <w:lvlText w:val="•"/>
      <w:lvlJc w:val="left"/>
      <w:pPr>
        <w:ind w:left="7865" w:hanging="774"/>
      </w:pPr>
    </w:lvl>
  </w:abstractNum>
  <w:abstractNum w:abstractNumId="37" w15:restartNumberingAfterBreak="0">
    <w:nsid w:val="6EF73C07"/>
    <w:multiLevelType w:val="multilevel"/>
    <w:tmpl w:val="D6702F9A"/>
    <w:lvl w:ilvl="0">
      <w:start w:val="3"/>
      <w:numFmt w:val="decimal"/>
      <w:lvlText w:val="%1"/>
      <w:lvlJc w:val="left"/>
      <w:pPr>
        <w:ind w:left="104" w:hanging="582"/>
      </w:pPr>
    </w:lvl>
    <w:lvl w:ilvl="1">
      <w:start w:val="3"/>
      <w:numFmt w:val="decimal"/>
      <w:lvlText w:val="%1.%2."/>
      <w:lvlJc w:val="left"/>
      <w:pPr>
        <w:ind w:left="104" w:hanging="582"/>
      </w:pPr>
      <w:rPr>
        <w:rFonts w:ascii="Times New Roman" w:hAnsi="Times New Roman"/>
        <w:sz w:val="24"/>
      </w:rPr>
    </w:lvl>
    <w:lvl w:ilvl="2">
      <w:start w:val="1"/>
      <w:numFmt w:val="bullet"/>
      <w:lvlText w:val="•"/>
      <w:lvlJc w:val="left"/>
      <w:pPr>
        <w:ind w:left="2072" w:hanging="582"/>
      </w:pPr>
    </w:lvl>
    <w:lvl w:ilvl="3">
      <w:start w:val="1"/>
      <w:numFmt w:val="bullet"/>
      <w:lvlText w:val="•"/>
      <w:lvlJc w:val="left"/>
      <w:pPr>
        <w:ind w:left="3059" w:hanging="582"/>
      </w:pPr>
    </w:lvl>
    <w:lvl w:ilvl="4">
      <w:start w:val="1"/>
      <w:numFmt w:val="bullet"/>
      <w:lvlText w:val="•"/>
      <w:lvlJc w:val="left"/>
      <w:pPr>
        <w:ind w:left="4045" w:hanging="582"/>
      </w:pPr>
    </w:lvl>
    <w:lvl w:ilvl="5">
      <w:start w:val="1"/>
      <w:numFmt w:val="bullet"/>
      <w:lvlText w:val="•"/>
      <w:lvlJc w:val="left"/>
      <w:pPr>
        <w:ind w:left="5032" w:hanging="582"/>
      </w:pPr>
    </w:lvl>
    <w:lvl w:ilvl="6">
      <w:start w:val="1"/>
      <w:numFmt w:val="bullet"/>
      <w:lvlText w:val="•"/>
      <w:lvlJc w:val="left"/>
      <w:pPr>
        <w:ind w:left="6018" w:hanging="582"/>
      </w:pPr>
    </w:lvl>
    <w:lvl w:ilvl="7">
      <w:start w:val="1"/>
      <w:numFmt w:val="bullet"/>
      <w:lvlText w:val="•"/>
      <w:lvlJc w:val="left"/>
      <w:pPr>
        <w:ind w:left="7005" w:hanging="582"/>
      </w:pPr>
    </w:lvl>
    <w:lvl w:ilvl="8">
      <w:start w:val="1"/>
      <w:numFmt w:val="bullet"/>
      <w:lvlText w:val="•"/>
      <w:lvlJc w:val="left"/>
      <w:pPr>
        <w:ind w:left="7991" w:hanging="582"/>
      </w:pPr>
    </w:lvl>
  </w:abstractNum>
  <w:abstractNum w:abstractNumId="38" w15:restartNumberingAfterBreak="0">
    <w:nsid w:val="74AA7B73"/>
    <w:multiLevelType w:val="multilevel"/>
    <w:tmpl w:val="B45480F4"/>
    <w:lvl w:ilvl="0">
      <w:start w:val="11"/>
      <w:numFmt w:val="decimal"/>
      <w:lvlText w:val="%1"/>
      <w:lvlJc w:val="left"/>
      <w:pPr>
        <w:ind w:left="104" w:hanging="584"/>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584"/>
      </w:pPr>
    </w:lvl>
    <w:lvl w:ilvl="3">
      <w:start w:val="1"/>
      <w:numFmt w:val="bullet"/>
      <w:lvlText w:val="•"/>
      <w:lvlJc w:val="left"/>
      <w:pPr>
        <w:ind w:left="3059" w:hanging="584"/>
      </w:pPr>
    </w:lvl>
    <w:lvl w:ilvl="4">
      <w:start w:val="1"/>
      <w:numFmt w:val="bullet"/>
      <w:lvlText w:val="•"/>
      <w:lvlJc w:val="left"/>
      <w:pPr>
        <w:ind w:left="4045" w:hanging="584"/>
      </w:pPr>
    </w:lvl>
    <w:lvl w:ilvl="5">
      <w:start w:val="1"/>
      <w:numFmt w:val="bullet"/>
      <w:lvlText w:val="•"/>
      <w:lvlJc w:val="left"/>
      <w:pPr>
        <w:ind w:left="5032" w:hanging="584"/>
      </w:pPr>
    </w:lvl>
    <w:lvl w:ilvl="6">
      <w:start w:val="1"/>
      <w:numFmt w:val="bullet"/>
      <w:lvlText w:val="•"/>
      <w:lvlJc w:val="left"/>
      <w:pPr>
        <w:ind w:left="6018" w:hanging="584"/>
      </w:pPr>
    </w:lvl>
    <w:lvl w:ilvl="7">
      <w:start w:val="1"/>
      <w:numFmt w:val="bullet"/>
      <w:lvlText w:val="•"/>
      <w:lvlJc w:val="left"/>
      <w:pPr>
        <w:ind w:left="7005" w:hanging="584"/>
      </w:pPr>
    </w:lvl>
    <w:lvl w:ilvl="8">
      <w:start w:val="1"/>
      <w:numFmt w:val="bullet"/>
      <w:lvlText w:val="•"/>
      <w:lvlJc w:val="left"/>
      <w:pPr>
        <w:ind w:left="7991" w:hanging="584"/>
      </w:pPr>
    </w:lvl>
  </w:abstractNum>
  <w:abstractNum w:abstractNumId="39" w15:restartNumberingAfterBreak="0">
    <w:nsid w:val="756902F3"/>
    <w:multiLevelType w:val="multilevel"/>
    <w:tmpl w:val="7F323B9C"/>
    <w:lvl w:ilvl="0">
      <w:start w:val="1"/>
      <w:numFmt w:val="decimal"/>
      <w:lvlText w:val="%1"/>
      <w:lvlJc w:val="left"/>
      <w:pPr>
        <w:ind w:left="104" w:hanging="440"/>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440"/>
      </w:pPr>
    </w:lvl>
    <w:lvl w:ilvl="3">
      <w:start w:val="1"/>
      <w:numFmt w:val="bullet"/>
      <w:lvlText w:val="•"/>
      <w:lvlJc w:val="left"/>
      <w:pPr>
        <w:ind w:left="3059" w:hanging="440"/>
      </w:pPr>
    </w:lvl>
    <w:lvl w:ilvl="4">
      <w:start w:val="1"/>
      <w:numFmt w:val="bullet"/>
      <w:lvlText w:val="•"/>
      <w:lvlJc w:val="left"/>
      <w:pPr>
        <w:ind w:left="4045" w:hanging="440"/>
      </w:pPr>
    </w:lvl>
    <w:lvl w:ilvl="5">
      <w:start w:val="1"/>
      <w:numFmt w:val="bullet"/>
      <w:lvlText w:val="•"/>
      <w:lvlJc w:val="left"/>
      <w:pPr>
        <w:ind w:left="5032" w:hanging="440"/>
      </w:pPr>
    </w:lvl>
    <w:lvl w:ilvl="6">
      <w:start w:val="1"/>
      <w:numFmt w:val="bullet"/>
      <w:lvlText w:val="•"/>
      <w:lvlJc w:val="left"/>
      <w:pPr>
        <w:ind w:left="6018" w:hanging="440"/>
      </w:pPr>
    </w:lvl>
    <w:lvl w:ilvl="7">
      <w:start w:val="1"/>
      <w:numFmt w:val="bullet"/>
      <w:lvlText w:val="•"/>
      <w:lvlJc w:val="left"/>
      <w:pPr>
        <w:ind w:left="7005" w:hanging="440"/>
      </w:pPr>
    </w:lvl>
    <w:lvl w:ilvl="8">
      <w:start w:val="1"/>
      <w:numFmt w:val="bullet"/>
      <w:lvlText w:val="•"/>
      <w:lvlJc w:val="left"/>
      <w:pPr>
        <w:ind w:left="7991" w:hanging="440"/>
      </w:pPr>
    </w:lvl>
  </w:abstractNum>
  <w:abstractNum w:abstractNumId="40" w15:restartNumberingAfterBreak="0">
    <w:nsid w:val="769873A3"/>
    <w:multiLevelType w:val="multilevel"/>
    <w:tmpl w:val="442CB3F8"/>
    <w:lvl w:ilvl="0">
      <w:start w:val="8"/>
      <w:numFmt w:val="decimal"/>
      <w:lvlText w:val="%1"/>
      <w:lvlJc w:val="left"/>
      <w:pPr>
        <w:ind w:left="104" w:hanging="557"/>
      </w:pPr>
    </w:lvl>
    <w:lvl w:ilvl="1">
      <w:start w:val="1"/>
      <w:numFmt w:val="decimal"/>
      <w:suff w:val="space"/>
      <w:lvlText w:val="%1.%2."/>
      <w:lvlJc w:val="left"/>
      <w:pPr>
        <w:ind w:left="0" w:firstLine="0"/>
      </w:pPr>
      <w:rPr>
        <w:rFonts w:ascii="Times New Roman" w:hAnsi="Times New Roman"/>
        <w:sz w:val="24"/>
      </w:rPr>
    </w:lvl>
    <w:lvl w:ilvl="2">
      <w:start w:val="1"/>
      <w:numFmt w:val="bullet"/>
      <w:lvlText w:val="•"/>
      <w:lvlJc w:val="left"/>
      <w:pPr>
        <w:ind w:left="2072" w:hanging="557"/>
      </w:pPr>
    </w:lvl>
    <w:lvl w:ilvl="3">
      <w:start w:val="1"/>
      <w:numFmt w:val="bullet"/>
      <w:lvlText w:val="•"/>
      <w:lvlJc w:val="left"/>
      <w:pPr>
        <w:ind w:left="3059" w:hanging="557"/>
      </w:pPr>
    </w:lvl>
    <w:lvl w:ilvl="4">
      <w:start w:val="1"/>
      <w:numFmt w:val="bullet"/>
      <w:lvlText w:val="•"/>
      <w:lvlJc w:val="left"/>
      <w:pPr>
        <w:ind w:left="4045" w:hanging="557"/>
      </w:pPr>
    </w:lvl>
    <w:lvl w:ilvl="5">
      <w:start w:val="1"/>
      <w:numFmt w:val="bullet"/>
      <w:lvlText w:val="•"/>
      <w:lvlJc w:val="left"/>
      <w:pPr>
        <w:ind w:left="5032" w:hanging="557"/>
      </w:pPr>
    </w:lvl>
    <w:lvl w:ilvl="6">
      <w:start w:val="1"/>
      <w:numFmt w:val="bullet"/>
      <w:lvlText w:val="•"/>
      <w:lvlJc w:val="left"/>
      <w:pPr>
        <w:ind w:left="6018" w:hanging="557"/>
      </w:pPr>
    </w:lvl>
    <w:lvl w:ilvl="7">
      <w:start w:val="1"/>
      <w:numFmt w:val="bullet"/>
      <w:lvlText w:val="•"/>
      <w:lvlJc w:val="left"/>
      <w:pPr>
        <w:ind w:left="7005" w:hanging="557"/>
      </w:pPr>
    </w:lvl>
    <w:lvl w:ilvl="8">
      <w:start w:val="1"/>
      <w:numFmt w:val="bullet"/>
      <w:lvlText w:val="•"/>
      <w:lvlJc w:val="left"/>
      <w:pPr>
        <w:ind w:left="7991" w:hanging="557"/>
      </w:pPr>
    </w:lvl>
  </w:abstractNum>
  <w:abstractNum w:abstractNumId="41" w15:restartNumberingAfterBreak="0">
    <w:nsid w:val="7D602C70"/>
    <w:multiLevelType w:val="multilevel"/>
    <w:tmpl w:val="C47C44E4"/>
    <w:lvl w:ilvl="0">
      <w:start w:val="2"/>
      <w:numFmt w:val="decimal"/>
      <w:lvlText w:val="%1"/>
      <w:lvlJc w:val="left"/>
      <w:pPr>
        <w:ind w:left="513" w:hanging="410"/>
      </w:pPr>
    </w:lvl>
    <w:lvl w:ilvl="1">
      <w:start w:val="2"/>
      <w:numFmt w:val="decimal"/>
      <w:lvlText w:val="%1.%2."/>
      <w:lvlJc w:val="left"/>
      <w:pPr>
        <w:ind w:left="513" w:hanging="410"/>
      </w:pPr>
      <w:rPr>
        <w:rFonts w:ascii="Times New Roman" w:hAnsi="Times New Roman"/>
        <w:sz w:val="24"/>
      </w:rPr>
    </w:lvl>
    <w:lvl w:ilvl="2">
      <w:start w:val="1"/>
      <w:numFmt w:val="decimal"/>
      <w:suff w:val="space"/>
      <w:lvlText w:val="%1.%2.%3."/>
      <w:lvlJc w:val="left"/>
      <w:pPr>
        <w:ind w:left="0" w:firstLine="0"/>
      </w:pPr>
      <w:rPr>
        <w:rFonts w:ascii="Times New Roman" w:hAnsi="Times New Roman"/>
        <w:sz w:val="24"/>
      </w:rPr>
    </w:lvl>
    <w:lvl w:ilvl="3">
      <w:start w:val="1"/>
      <w:numFmt w:val="bullet"/>
      <w:lvlText w:val="•"/>
      <w:lvlJc w:val="left"/>
      <w:pPr>
        <w:ind w:left="2618" w:hanging="590"/>
      </w:pPr>
    </w:lvl>
    <w:lvl w:ilvl="4">
      <w:start w:val="1"/>
      <w:numFmt w:val="bullet"/>
      <w:lvlText w:val="•"/>
      <w:lvlJc w:val="left"/>
      <w:pPr>
        <w:ind w:left="3668" w:hanging="590"/>
      </w:pPr>
    </w:lvl>
    <w:lvl w:ilvl="5">
      <w:start w:val="1"/>
      <w:numFmt w:val="bullet"/>
      <w:lvlText w:val="•"/>
      <w:lvlJc w:val="left"/>
      <w:pPr>
        <w:ind w:left="4717" w:hanging="590"/>
      </w:pPr>
    </w:lvl>
    <w:lvl w:ilvl="6">
      <w:start w:val="1"/>
      <w:numFmt w:val="bullet"/>
      <w:lvlText w:val="•"/>
      <w:lvlJc w:val="left"/>
      <w:pPr>
        <w:ind w:left="5766" w:hanging="590"/>
      </w:pPr>
    </w:lvl>
    <w:lvl w:ilvl="7">
      <w:start w:val="1"/>
      <w:numFmt w:val="bullet"/>
      <w:lvlText w:val="•"/>
      <w:lvlJc w:val="left"/>
      <w:pPr>
        <w:ind w:left="6816" w:hanging="590"/>
      </w:pPr>
    </w:lvl>
    <w:lvl w:ilvl="8">
      <w:start w:val="1"/>
      <w:numFmt w:val="bullet"/>
      <w:lvlText w:val="•"/>
      <w:lvlJc w:val="left"/>
      <w:pPr>
        <w:ind w:left="7865" w:hanging="590"/>
      </w:pPr>
    </w:lvl>
  </w:abstractNum>
  <w:abstractNum w:abstractNumId="42" w15:restartNumberingAfterBreak="0">
    <w:nsid w:val="7E401ED7"/>
    <w:multiLevelType w:val="multilevel"/>
    <w:tmpl w:val="5C92B63C"/>
    <w:lvl w:ilvl="0">
      <w:start w:val="7"/>
      <w:numFmt w:val="decimal"/>
      <w:lvlText w:val="%1"/>
      <w:lvlJc w:val="left"/>
      <w:pPr>
        <w:ind w:left="104" w:hanging="462"/>
      </w:pPr>
    </w:lvl>
    <w:lvl w:ilvl="1">
      <w:start w:val="1"/>
      <w:numFmt w:val="decimal"/>
      <w:lvlText w:val="%1.%2."/>
      <w:lvlJc w:val="left"/>
      <w:pPr>
        <w:ind w:left="104" w:hanging="462"/>
      </w:pPr>
      <w:rPr>
        <w:rFonts w:ascii="Times New Roman" w:hAnsi="Times New Roman"/>
        <w:sz w:val="24"/>
      </w:rPr>
    </w:lvl>
    <w:lvl w:ilvl="2">
      <w:start w:val="1"/>
      <w:numFmt w:val="bullet"/>
      <w:lvlText w:val="•"/>
      <w:lvlJc w:val="left"/>
      <w:pPr>
        <w:ind w:left="2072" w:hanging="462"/>
      </w:pPr>
    </w:lvl>
    <w:lvl w:ilvl="3">
      <w:start w:val="1"/>
      <w:numFmt w:val="bullet"/>
      <w:lvlText w:val="•"/>
      <w:lvlJc w:val="left"/>
      <w:pPr>
        <w:ind w:left="3059" w:hanging="462"/>
      </w:pPr>
    </w:lvl>
    <w:lvl w:ilvl="4">
      <w:start w:val="1"/>
      <w:numFmt w:val="bullet"/>
      <w:lvlText w:val="•"/>
      <w:lvlJc w:val="left"/>
      <w:pPr>
        <w:ind w:left="4045" w:hanging="462"/>
      </w:pPr>
    </w:lvl>
    <w:lvl w:ilvl="5">
      <w:start w:val="1"/>
      <w:numFmt w:val="bullet"/>
      <w:lvlText w:val="•"/>
      <w:lvlJc w:val="left"/>
      <w:pPr>
        <w:ind w:left="5032" w:hanging="462"/>
      </w:pPr>
    </w:lvl>
    <w:lvl w:ilvl="6">
      <w:start w:val="1"/>
      <w:numFmt w:val="bullet"/>
      <w:lvlText w:val="•"/>
      <w:lvlJc w:val="left"/>
      <w:pPr>
        <w:ind w:left="6018" w:hanging="462"/>
      </w:pPr>
    </w:lvl>
    <w:lvl w:ilvl="7">
      <w:start w:val="1"/>
      <w:numFmt w:val="bullet"/>
      <w:lvlText w:val="•"/>
      <w:lvlJc w:val="left"/>
      <w:pPr>
        <w:ind w:left="7005" w:hanging="462"/>
      </w:pPr>
    </w:lvl>
    <w:lvl w:ilvl="8">
      <w:start w:val="1"/>
      <w:numFmt w:val="bullet"/>
      <w:lvlText w:val="•"/>
      <w:lvlJc w:val="left"/>
      <w:pPr>
        <w:ind w:left="7991" w:hanging="462"/>
      </w:pPr>
    </w:lvl>
  </w:abstractNum>
  <w:num w:numId="1" w16cid:durableId="1527983096">
    <w:abstractNumId w:val="26"/>
  </w:num>
  <w:num w:numId="2" w16cid:durableId="1431782712">
    <w:abstractNumId w:val="17"/>
  </w:num>
  <w:num w:numId="3" w16cid:durableId="1688671268">
    <w:abstractNumId w:val="29"/>
  </w:num>
  <w:num w:numId="4" w16cid:durableId="1823617685">
    <w:abstractNumId w:val="2"/>
  </w:num>
  <w:num w:numId="5" w16cid:durableId="79984039">
    <w:abstractNumId w:val="8"/>
  </w:num>
  <w:num w:numId="6" w16cid:durableId="30885579">
    <w:abstractNumId w:val="13"/>
  </w:num>
  <w:num w:numId="7" w16cid:durableId="1875652291">
    <w:abstractNumId w:val="34"/>
  </w:num>
  <w:num w:numId="8" w16cid:durableId="898248334">
    <w:abstractNumId w:val="33"/>
  </w:num>
  <w:num w:numId="9" w16cid:durableId="1564170629">
    <w:abstractNumId w:val="42"/>
  </w:num>
  <w:num w:numId="10" w16cid:durableId="1985548710">
    <w:abstractNumId w:val="0"/>
  </w:num>
  <w:num w:numId="11" w16cid:durableId="516581923">
    <w:abstractNumId w:val="5"/>
  </w:num>
  <w:num w:numId="12" w16cid:durableId="1701513216">
    <w:abstractNumId w:val="1"/>
  </w:num>
  <w:num w:numId="13" w16cid:durableId="871694799">
    <w:abstractNumId w:val="37"/>
  </w:num>
  <w:num w:numId="14" w16cid:durableId="1346900165">
    <w:abstractNumId w:val="23"/>
  </w:num>
  <w:num w:numId="15" w16cid:durableId="1786655039">
    <w:abstractNumId w:val="7"/>
  </w:num>
  <w:num w:numId="16" w16cid:durableId="688989676">
    <w:abstractNumId w:val="10"/>
  </w:num>
  <w:num w:numId="17" w16cid:durableId="715079496">
    <w:abstractNumId w:val="20"/>
  </w:num>
  <w:num w:numId="18" w16cid:durableId="1946378448">
    <w:abstractNumId w:val="12"/>
  </w:num>
  <w:num w:numId="19" w16cid:durableId="797408219">
    <w:abstractNumId w:val="28"/>
  </w:num>
  <w:num w:numId="20" w16cid:durableId="867258046">
    <w:abstractNumId w:val="30"/>
  </w:num>
  <w:num w:numId="21" w16cid:durableId="145897157">
    <w:abstractNumId w:val="24"/>
  </w:num>
  <w:num w:numId="22" w16cid:durableId="496960102">
    <w:abstractNumId w:val="35"/>
  </w:num>
  <w:num w:numId="23" w16cid:durableId="1025595412">
    <w:abstractNumId w:val="6"/>
  </w:num>
  <w:num w:numId="24" w16cid:durableId="951088454">
    <w:abstractNumId w:val="19"/>
  </w:num>
  <w:num w:numId="25" w16cid:durableId="1756126862">
    <w:abstractNumId w:val="21"/>
  </w:num>
  <w:num w:numId="26" w16cid:durableId="191921974">
    <w:abstractNumId w:val="36"/>
  </w:num>
  <w:num w:numId="27" w16cid:durableId="878784182">
    <w:abstractNumId w:val="39"/>
  </w:num>
  <w:num w:numId="28" w16cid:durableId="2066835142">
    <w:abstractNumId w:val="41"/>
  </w:num>
  <w:num w:numId="29" w16cid:durableId="1412771246">
    <w:abstractNumId w:val="31"/>
  </w:num>
  <w:num w:numId="30" w16cid:durableId="1783569106">
    <w:abstractNumId w:val="25"/>
  </w:num>
  <w:num w:numId="31" w16cid:durableId="1541625149">
    <w:abstractNumId w:val="15"/>
  </w:num>
  <w:num w:numId="32" w16cid:durableId="456804284">
    <w:abstractNumId w:val="4"/>
  </w:num>
  <w:num w:numId="33" w16cid:durableId="262736698">
    <w:abstractNumId w:val="3"/>
  </w:num>
  <w:num w:numId="34" w16cid:durableId="1394087016">
    <w:abstractNumId w:val="16"/>
  </w:num>
  <w:num w:numId="35" w16cid:durableId="694043549">
    <w:abstractNumId w:val="40"/>
  </w:num>
  <w:num w:numId="36" w16cid:durableId="347411406">
    <w:abstractNumId w:val="27"/>
  </w:num>
  <w:num w:numId="37" w16cid:durableId="220095449">
    <w:abstractNumId w:val="32"/>
  </w:num>
  <w:num w:numId="38" w16cid:durableId="1147864149">
    <w:abstractNumId w:val="38"/>
  </w:num>
  <w:num w:numId="39" w16cid:durableId="2032219188">
    <w:abstractNumId w:val="14"/>
  </w:num>
  <w:num w:numId="40" w16cid:durableId="915672354">
    <w:abstractNumId w:val="9"/>
  </w:num>
  <w:num w:numId="41" w16cid:durableId="1393888107">
    <w:abstractNumId w:val="11"/>
  </w:num>
  <w:num w:numId="42" w16cid:durableId="2059549266">
    <w:abstractNumId w:val="22"/>
  </w:num>
  <w:num w:numId="43" w16cid:durableId="3652572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77A"/>
    <w:rsid w:val="00030959"/>
    <w:rsid w:val="000415F8"/>
    <w:rsid w:val="000538C2"/>
    <w:rsid w:val="0005573E"/>
    <w:rsid w:val="0007188E"/>
    <w:rsid w:val="0007677A"/>
    <w:rsid w:val="000A2113"/>
    <w:rsid w:val="000A4F5D"/>
    <w:rsid w:val="000A6D32"/>
    <w:rsid w:val="000C3E8A"/>
    <w:rsid w:val="000E703A"/>
    <w:rsid w:val="00102CA7"/>
    <w:rsid w:val="00114C95"/>
    <w:rsid w:val="00124B7A"/>
    <w:rsid w:val="001368CF"/>
    <w:rsid w:val="00191967"/>
    <w:rsid w:val="001A6DB8"/>
    <w:rsid w:val="001B6ACF"/>
    <w:rsid w:val="001F6EEC"/>
    <w:rsid w:val="001F77BC"/>
    <w:rsid w:val="0020448F"/>
    <w:rsid w:val="002116AE"/>
    <w:rsid w:val="00285267"/>
    <w:rsid w:val="002A082D"/>
    <w:rsid w:val="002D4AD8"/>
    <w:rsid w:val="00311BA0"/>
    <w:rsid w:val="00330DF9"/>
    <w:rsid w:val="00331EBF"/>
    <w:rsid w:val="00363046"/>
    <w:rsid w:val="003851BA"/>
    <w:rsid w:val="003A2F8B"/>
    <w:rsid w:val="003B1796"/>
    <w:rsid w:val="003B22CA"/>
    <w:rsid w:val="003F13E0"/>
    <w:rsid w:val="00432537"/>
    <w:rsid w:val="00462361"/>
    <w:rsid w:val="004733AA"/>
    <w:rsid w:val="004A4323"/>
    <w:rsid w:val="004A5BCC"/>
    <w:rsid w:val="004A72C3"/>
    <w:rsid w:val="004C22D1"/>
    <w:rsid w:val="00562F03"/>
    <w:rsid w:val="00582E42"/>
    <w:rsid w:val="005B1A9E"/>
    <w:rsid w:val="005F1F36"/>
    <w:rsid w:val="005F5D58"/>
    <w:rsid w:val="005F659C"/>
    <w:rsid w:val="00613A01"/>
    <w:rsid w:val="0062264A"/>
    <w:rsid w:val="00634263"/>
    <w:rsid w:val="00676AE2"/>
    <w:rsid w:val="00681700"/>
    <w:rsid w:val="00682D60"/>
    <w:rsid w:val="00687513"/>
    <w:rsid w:val="006A3C72"/>
    <w:rsid w:val="006C5613"/>
    <w:rsid w:val="006D55D0"/>
    <w:rsid w:val="006D5DA1"/>
    <w:rsid w:val="0073708A"/>
    <w:rsid w:val="0074245C"/>
    <w:rsid w:val="007458E9"/>
    <w:rsid w:val="00760866"/>
    <w:rsid w:val="007624C7"/>
    <w:rsid w:val="00777F24"/>
    <w:rsid w:val="00784A99"/>
    <w:rsid w:val="007A39FA"/>
    <w:rsid w:val="007D43EB"/>
    <w:rsid w:val="007D460F"/>
    <w:rsid w:val="007F73D4"/>
    <w:rsid w:val="00802AA0"/>
    <w:rsid w:val="00817892"/>
    <w:rsid w:val="008244CC"/>
    <w:rsid w:val="00825547"/>
    <w:rsid w:val="00833C35"/>
    <w:rsid w:val="008377E4"/>
    <w:rsid w:val="00840351"/>
    <w:rsid w:val="008479D8"/>
    <w:rsid w:val="00860FB5"/>
    <w:rsid w:val="00874327"/>
    <w:rsid w:val="008B0634"/>
    <w:rsid w:val="008D3035"/>
    <w:rsid w:val="008E222E"/>
    <w:rsid w:val="008F33E3"/>
    <w:rsid w:val="008F62E7"/>
    <w:rsid w:val="009003E4"/>
    <w:rsid w:val="00922F69"/>
    <w:rsid w:val="009561ED"/>
    <w:rsid w:val="0096135D"/>
    <w:rsid w:val="009967CC"/>
    <w:rsid w:val="009D31D3"/>
    <w:rsid w:val="009D3F8E"/>
    <w:rsid w:val="00A01D1A"/>
    <w:rsid w:val="00A158E3"/>
    <w:rsid w:val="00A26B26"/>
    <w:rsid w:val="00A30468"/>
    <w:rsid w:val="00A66A41"/>
    <w:rsid w:val="00A70500"/>
    <w:rsid w:val="00AF23DF"/>
    <w:rsid w:val="00B04186"/>
    <w:rsid w:val="00B06FB9"/>
    <w:rsid w:val="00B2125A"/>
    <w:rsid w:val="00B3712E"/>
    <w:rsid w:val="00B52B96"/>
    <w:rsid w:val="00B6713C"/>
    <w:rsid w:val="00B82638"/>
    <w:rsid w:val="00B86864"/>
    <w:rsid w:val="00B92C42"/>
    <w:rsid w:val="00C2240F"/>
    <w:rsid w:val="00C46337"/>
    <w:rsid w:val="00C5768B"/>
    <w:rsid w:val="00CB3E86"/>
    <w:rsid w:val="00CC52A9"/>
    <w:rsid w:val="00CD6886"/>
    <w:rsid w:val="00D13F28"/>
    <w:rsid w:val="00D32972"/>
    <w:rsid w:val="00D3584F"/>
    <w:rsid w:val="00D37753"/>
    <w:rsid w:val="00D4579F"/>
    <w:rsid w:val="00D53790"/>
    <w:rsid w:val="00D959B9"/>
    <w:rsid w:val="00DA30AD"/>
    <w:rsid w:val="00DB6A9C"/>
    <w:rsid w:val="00DE2695"/>
    <w:rsid w:val="00DF09D3"/>
    <w:rsid w:val="00DF1D0F"/>
    <w:rsid w:val="00E30D2E"/>
    <w:rsid w:val="00E514B2"/>
    <w:rsid w:val="00E61792"/>
    <w:rsid w:val="00E915DD"/>
    <w:rsid w:val="00E9190D"/>
    <w:rsid w:val="00E9684F"/>
    <w:rsid w:val="00EB48AF"/>
    <w:rsid w:val="00EC67EC"/>
    <w:rsid w:val="00EE092B"/>
    <w:rsid w:val="00EE7E07"/>
    <w:rsid w:val="00EF7A41"/>
    <w:rsid w:val="00F11A2E"/>
    <w:rsid w:val="00F23094"/>
    <w:rsid w:val="00F47E75"/>
    <w:rsid w:val="00F61301"/>
    <w:rsid w:val="00F65029"/>
    <w:rsid w:val="00F715C2"/>
    <w:rsid w:val="00F72DAB"/>
    <w:rsid w:val="00F82361"/>
    <w:rsid w:val="00FC4944"/>
    <w:rsid w:val="00FD03EA"/>
    <w:rsid w:val="00FD6740"/>
    <w:rsid w:val="00FD7790"/>
    <w:rsid w:val="00FE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01EC"/>
  <w15:docId w15:val="{261F6296-F4BC-4699-8726-A5DBCA01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rPr>
  </w:style>
  <w:style w:type="paragraph" w:styleId="1">
    <w:name w:val="heading 1"/>
    <w:basedOn w:val="a"/>
    <w:link w:val="10"/>
    <w:qFormat/>
    <w:pPr>
      <w:ind w:left="29" w:hanging="240"/>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ind w:left="104"/>
      <w:jc w:val="both"/>
    </w:pPr>
    <w:rPr>
      <w:sz w:val="24"/>
    </w:rPr>
  </w:style>
  <w:style w:type="paragraph" w:styleId="a4">
    <w:name w:val="List Paragraph"/>
    <w:basedOn w:val="a"/>
    <w:qFormat/>
    <w:pPr>
      <w:ind w:left="104" w:right="107"/>
      <w:jc w:val="both"/>
    </w:pPr>
  </w:style>
  <w:style w:type="paragraph" w:customStyle="1" w:styleId="TableParagraph">
    <w:name w:val="Table Paragraph"/>
    <w:basedOn w:val="a"/>
    <w:qFormat/>
  </w:style>
  <w:style w:type="paragraph" w:styleId="a5">
    <w:name w:val="header"/>
    <w:basedOn w:val="a"/>
    <w:link w:val="a6"/>
    <w:pPr>
      <w:tabs>
        <w:tab w:val="center" w:pos="4677"/>
        <w:tab w:val="right" w:pos="9355"/>
      </w:tabs>
    </w:pPr>
  </w:style>
  <w:style w:type="paragraph" w:styleId="a7">
    <w:name w:val="footer"/>
    <w:basedOn w:val="a"/>
    <w:link w:val="a8"/>
    <w:pPr>
      <w:tabs>
        <w:tab w:val="center" w:pos="4677"/>
        <w:tab w:val="right" w:pos="9355"/>
      </w:tabs>
    </w:pPr>
  </w:style>
  <w:style w:type="paragraph" w:styleId="a9">
    <w:name w:val="footnote text"/>
    <w:basedOn w:val="a"/>
    <w:link w:val="aa"/>
    <w:semiHidden/>
    <w:rPr>
      <w:sz w:val="20"/>
    </w:rPr>
  </w:style>
  <w:style w:type="paragraph" w:styleId="ab">
    <w:name w:val="Balloon Text"/>
    <w:basedOn w:val="a"/>
    <w:link w:val="ac"/>
    <w:semiHidden/>
    <w:rPr>
      <w:rFonts w:ascii="Segoe UI" w:hAnsi="Segoe UI"/>
      <w:sz w:val="18"/>
    </w:rPr>
  </w:style>
  <w:style w:type="paragraph" w:customStyle="1" w:styleId="3">
    <w:name w:val="Обычный3"/>
    <w:qFormat/>
    <w:pPr>
      <w:widowControl/>
      <w:spacing w:after="200" w:line="276" w:lineRule="auto"/>
    </w:pPr>
    <w:rPr>
      <w:lang w:val="ru-RU" w:eastAsia="ru-RU"/>
    </w:rPr>
  </w:style>
  <w:style w:type="paragraph" w:customStyle="1" w:styleId="2">
    <w:name w:val="Обычный2"/>
    <w:pPr>
      <w:widowControl/>
    </w:pPr>
    <w:rPr>
      <w:rFonts w:ascii="Times New Roman" w:hAnsi="Times New Roman"/>
      <w:sz w:val="24"/>
      <w:lang w:val="ru-RU" w:eastAsia="ru-RU"/>
    </w:rPr>
  </w:style>
  <w:style w:type="paragraph" w:customStyle="1" w:styleId="13">
    <w:name w:val="Обычный 13"/>
    <w:basedOn w:val="2"/>
    <w:pPr>
      <w:tabs>
        <w:tab w:val="left" w:pos="1134"/>
        <w:tab w:val="left" w:pos="1560"/>
      </w:tabs>
      <w:ind w:firstLine="709"/>
      <w:jc w:val="both"/>
    </w:pPr>
    <w:rPr>
      <w:sz w:val="26"/>
    </w:rPr>
  </w:style>
  <w:style w:type="paragraph" w:customStyle="1" w:styleId="11">
    <w:name w:val="Заголовок 11"/>
    <w:basedOn w:val="2"/>
    <w:next w:val="2"/>
    <w:pPr>
      <w:keepNext/>
      <w:spacing w:before="240" w:after="60"/>
      <w:outlineLvl w:val="1"/>
    </w:pPr>
    <w:rPr>
      <w:rFonts w:ascii="Arial" w:hAnsi="Arial"/>
      <w:b/>
      <w:sz w:val="32"/>
    </w:rPr>
  </w:style>
  <w:style w:type="paragraph" w:customStyle="1" w:styleId="ConsNormal">
    <w:name w:val="ConsNormal"/>
    <w:pPr>
      <w:ind w:firstLine="720"/>
    </w:pPr>
    <w:rPr>
      <w:rFonts w:ascii="Arial" w:hAnsi="Arial"/>
      <w:sz w:val="24"/>
      <w:lang w:val="ru-RU" w:eastAsia="ru-RU"/>
    </w:rPr>
  </w:style>
  <w:style w:type="paragraph" w:customStyle="1" w:styleId="12">
    <w:name w:val="Обычный1"/>
    <w:pPr>
      <w:widowControl/>
    </w:pPr>
    <w:rPr>
      <w:rFonts w:ascii="Times New Roman" w:hAnsi="Times New Roman"/>
      <w:sz w:val="24"/>
      <w:lang w:val="ru-RU" w:eastAsia="ru-RU"/>
    </w:rPr>
  </w:style>
  <w:style w:type="character" w:styleId="ad">
    <w:name w:val="line number"/>
    <w:basedOn w:val="a0"/>
    <w:semiHidden/>
  </w:style>
  <w:style w:type="character" w:styleId="ae">
    <w:name w:val="Hyperlink"/>
    <w:rPr>
      <w:color w:val="0000FF"/>
      <w:u w:val="single"/>
    </w:rPr>
  </w:style>
  <w:style w:type="character" w:customStyle="1" w:styleId="a6">
    <w:name w:val="Верхний колонтитул Знак"/>
    <w:basedOn w:val="a0"/>
    <w:link w:val="a5"/>
  </w:style>
  <w:style w:type="character" w:customStyle="1" w:styleId="a8">
    <w:name w:val="Нижний колонтитул Знак"/>
    <w:basedOn w:val="a0"/>
    <w:link w:val="a7"/>
  </w:style>
  <w:style w:type="character" w:customStyle="1" w:styleId="aa">
    <w:name w:val="Текст сноски Знак"/>
    <w:basedOn w:val="a0"/>
    <w:link w:val="a9"/>
    <w:semiHidden/>
    <w:rPr>
      <w:sz w:val="20"/>
    </w:rPr>
  </w:style>
  <w:style w:type="character" w:styleId="af">
    <w:name w:val="footnote reference"/>
    <w:basedOn w:val="a0"/>
    <w:semiHidden/>
    <w:rPr>
      <w:vertAlign w:val="superscript"/>
    </w:rPr>
  </w:style>
  <w:style w:type="character" w:customStyle="1" w:styleId="ac">
    <w:name w:val="Текст выноски Знак"/>
    <w:basedOn w:val="a0"/>
    <w:link w:val="ab"/>
    <w:semiHidden/>
    <w:rPr>
      <w:rFonts w:ascii="Segoe UI" w:hAnsi="Segoe UI"/>
      <w:sz w:val="18"/>
    </w:rPr>
  </w:style>
  <w:style w:type="character" w:customStyle="1" w:styleId="10">
    <w:name w:val="Заголовок 1 Знак"/>
    <w:basedOn w:val="a0"/>
    <w:link w:val="1"/>
    <w:rPr>
      <w:b/>
      <w:sz w:val="24"/>
    </w:rPr>
  </w:style>
  <w:style w:type="character" w:customStyle="1" w:styleId="20">
    <w:name w:val="Основной шрифт абзаца2"/>
    <w:rPr>
      <w:sz w:val="22"/>
    </w:rPr>
  </w:style>
  <w:style w:type="character" w:customStyle="1" w:styleId="14">
    <w:name w:val="Основной шрифт абзаца1"/>
    <w:rPr>
      <w:sz w:val="24"/>
    </w:rPr>
  </w:style>
  <w:style w:type="table" w:styleId="15">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semiHidden/>
    <w:qFormat/>
    <w:tblPr>
      <w:tblInd w:w="0" w:type="dxa"/>
      <w:tblCellMar>
        <w:top w:w="0" w:type="dxa"/>
        <w:left w:w="0" w:type="dxa"/>
        <w:bottom w:w="0" w:type="dxa"/>
        <w:right w:w="0" w:type="dxa"/>
      </w:tblCellMar>
    </w:tblPr>
  </w:style>
  <w:style w:type="table" w:styleId="af0">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semiHidden/>
    <w:qFormat/>
    <w:tblPr>
      <w:tblInd w:w="0" w:type="dxa"/>
      <w:tblCellMar>
        <w:top w:w="0" w:type="dxa"/>
        <w:left w:w="0" w:type="dxa"/>
        <w:bottom w:w="0" w:type="dxa"/>
        <w:right w:w="0" w:type="dxa"/>
      </w:tblCellMar>
    </w:tblPr>
  </w:style>
  <w:style w:type="paragraph" w:customStyle="1" w:styleId="Text">
    <w:name w:val="Text"/>
    <w:basedOn w:val="a"/>
    <w:rsid w:val="00E514B2"/>
    <w:pPr>
      <w:widowControl/>
      <w:spacing w:after="240"/>
    </w:pPr>
    <w:rPr>
      <w:sz w:val="24"/>
      <w:szCs w:val="20"/>
    </w:rPr>
  </w:style>
  <w:style w:type="character" w:styleId="af1">
    <w:name w:val="annotation reference"/>
    <w:uiPriority w:val="99"/>
    <w:semiHidden/>
    <w:unhideWhenUsed/>
    <w:rsid w:val="00E61792"/>
    <w:rPr>
      <w:sz w:val="16"/>
      <w:szCs w:val="16"/>
    </w:rPr>
  </w:style>
  <w:style w:type="paragraph" w:styleId="af2">
    <w:name w:val="annotation text"/>
    <w:basedOn w:val="a"/>
    <w:link w:val="af3"/>
    <w:uiPriority w:val="99"/>
    <w:semiHidden/>
    <w:unhideWhenUsed/>
    <w:rsid w:val="00E61792"/>
    <w:pPr>
      <w:widowControl/>
      <w:numPr>
        <w:ilvl w:val="8"/>
      </w:numPr>
      <w:tabs>
        <w:tab w:val="num" w:pos="1800"/>
      </w:tabs>
      <w:ind w:left="1800" w:hanging="1800"/>
    </w:pPr>
    <w:rPr>
      <w:sz w:val="20"/>
      <w:szCs w:val="20"/>
      <w:lang w:val="ru-RU" w:eastAsia="ru-RU"/>
    </w:rPr>
  </w:style>
  <w:style w:type="character" w:customStyle="1" w:styleId="af3">
    <w:name w:val="Текст примечания Знак"/>
    <w:basedOn w:val="a0"/>
    <w:link w:val="af2"/>
    <w:uiPriority w:val="99"/>
    <w:semiHidden/>
    <w:rsid w:val="00E61792"/>
    <w:rPr>
      <w:rFonts w:ascii="Times New Roman" w:hAnsi="Times New Roman"/>
      <w:sz w:val="20"/>
      <w:szCs w:val="20"/>
      <w:lang w:val="ru-RU" w:eastAsia="ru-RU"/>
    </w:rPr>
  </w:style>
  <w:style w:type="paragraph" w:customStyle="1" w:styleId="cee1fbf7edfbe93">
    <w:name w:val="Оceбe1ыfbчf7нedыfbйe93"/>
    <w:basedOn w:val="a"/>
    <w:uiPriority w:val="99"/>
    <w:rsid w:val="00922F69"/>
    <w:pPr>
      <w:widowControl/>
      <w:autoSpaceDE w:val="0"/>
      <w:autoSpaceDN w:val="0"/>
      <w:spacing w:after="200" w:line="271" w:lineRule="auto"/>
    </w:pPr>
    <w:rPr>
      <w:rFonts w:ascii="Calibri" w:eastAsiaTheme="minorHAnsi" w:hAnsi="Calibri" w:cs="Calibri"/>
      <w:sz w:val="24"/>
      <w:szCs w:val="24"/>
      <w:lang w:val="ru-RU" w:eastAsia="ru-RU"/>
    </w:rPr>
  </w:style>
  <w:style w:type="character" w:customStyle="1" w:styleId="cef1edeee2edeee9f8f0e8f4f2e0e1e7e0f6e02">
    <w:name w:val="Оceсf1нedоeeвe2нedоeeйe9 шf8рf0иe8фf4тf2 аe0бe1зe7аe0цf6аe02"/>
    <w:basedOn w:val="a0"/>
    <w:uiPriority w:val="99"/>
    <w:rsid w:val="00922F69"/>
    <w:rPr>
      <w:rFonts w:ascii="Times New Roman" w:hAnsi="Times New Roman" w:cs="Times New Roman" w:hint="default"/>
    </w:rPr>
  </w:style>
  <w:style w:type="paragraph" w:styleId="HTML">
    <w:name w:val="HTML Preformatted"/>
    <w:basedOn w:val="a"/>
    <w:link w:val="HTML0"/>
    <w:rsid w:val="0090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rsid w:val="009003E4"/>
    <w:rPr>
      <w:rFonts w:ascii="Courier New" w:hAnsi="Courier New" w:cs="Courier New"/>
      <w:sz w:val="20"/>
      <w:szCs w:val="20"/>
      <w:lang w:val="ru-RU" w:eastAsia="ru-RU"/>
    </w:rPr>
  </w:style>
  <w:style w:type="character" w:styleId="af4">
    <w:name w:val="Unresolved Mention"/>
    <w:basedOn w:val="a0"/>
    <w:uiPriority w:val="99"/>
    <w:semiHidden/>
    <w:unhideWhenUsed/>
    <w:rsid w:val="0099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8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naka.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5513</Words>
  <Characters>31428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&lt;4D6963726F736F667420576F7264202D20CFF0E8ECE5F0EDFBE920E4EEE3EEE2EEF0&gt;</vt:lpstr>
    </vt:vector>
  </TitlesOfParts>
  <Company>diakov.net</Company>
  <LinksUpToDate>false</LinksUpToDate>
  <CharactersWithSpaces>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&lt;4D6963726F736F667420576F7264202D20CFF0E8ECE5F0EDFBE920E4EEE3EEE2EEF0&gt;</dc:title>
  <dc:creator>Ковалева Ирина Александровна</dc:creator>
  <cp:lastModifiedBy>Юлия Цуканова</cp:lastModifiedBy>
  <cp:revision>102</cp:revision>
  <cp:lastPrinted>2023-02-07T07:18:00Z</cp:lastPrinted>
  <dcterms:created xsi:type="dcterms:W3CDTF">2020-09-11T10:41:00Z</dcterms:created>
  <dcterms:modified xsi:type="dcterms:W3CDTF">2023-02-07T07:20:00Z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PScript5.dll Version 5.2</vt:lpwstr>
  </property>
  <property fmtid="{D5CDD505-2E9C-101B-9397-08002B2CF9AE}" pid="4" name="LastSaved">
    <vt:filetime>2016-12-24T00:00:00Z</vt:filetime>
  </property>
  <property fmtid="{D5CDD505-2E9C-101B-9397-08002B2CF9AE}" pid="5" name="_NewReviewCycle">
    <vt:lpwstr/>
  </property>
</Properties>
</file>